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248D" w14:textId="68FAACFF" w:rsidR="00CE1808" w:rsidRPr="005901DE" w:rsidRDefault="00CE1808" w:rsidP="001228F5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Youth detention centre</w:t>
      </w:r>
    </w:p>
    <w:p w14:paraId="49690519" w14:textId="77777777" w:rsidR="00CE1808" w:rsidRPr="000F3089" w:rsidRDefault="00CE1808" w:rsidP="00CE1808">
      <w:pPr>
        <w:pStyle w:val="Heading1"/>
        <w:spacing w:before="120"/>
        <w:jc w:val="center"/>
        <w:rPr>
          <w:szCs w:val="48"/>
        </w:rPr>
      </w:pPr>
      <w:r>
        <w:rPr>
          <w:szCs w:val="48"/>
        </w:rPr>
        <w:t xml:space="preserve">OPERATIONAL </w:t>
      </w:r>
      <w:r w:rsidRPr="000F3089">
        <w:rPr>
          <w:szCs w:val="48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5B95CB41" w:rsidR="00615C0F" w:rsidRPr="00B96C34" w:rsidRDefault="00615C0F" w:rsidP="00FB3B87">
      <w:pPr>
        <w:rPr>
          <w:b/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="00CE1808">
        <w:rPr>
          <w:sz w:val="28"/>
          <w:szCs w:val="28"/>
        </w:rPr>
        <w:t xml:space="preserve"> </w:t>
      </w:r>
      <w:r w:rsidR="00FB3B87">
        <w:rPr>
          <w:sz w:val="28"/>
          <w:szCs w:val="28"/>
        </w:rPr>
        <w:tab/>
      </w:r>
      <w:r w:rsidR="00CE1808" w:rsidRPr="00E13EC0">
        <w:rPr>
          <w:sz w:val="28"/>
          <w:szCs w:val="28"/>
        </w:rPr>
        <w:t>YD-1-10 Youth detention – Complaints to external agencies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19F61118" w:rsidR="00615C0F" w:rsidRPr="000F3089" w:rsidRDefault="00615C0F" w:rsidP="00101CF6">
      <w:pPr>
        <w:pStyle w:val="Heading2"/>
      </w:pPr>
      <w:r w:rsidRPr="000F3089">
        <w:t xml:space="preserve">Policy </w:t>
      </w:r>
      <w:r w:rsidR="00095E28">
        <w:t>s</w:t>
      </w:r>
      <w:r w:rsidRPr="000F3089">
        <w:t>tatement</w:t>
      </w:r>
    </w:p>
    <w:p w14:paraId="353E6610" w14:textId="77777777" w:rsidR="00101CF6" w:rsidRDefault="00CE1808" w:rsidP="00CE1808">
      <w:pPr>
        <w:spacing w:after="120"/>
        <w:rPr>
          <w:rFonts w:cs="Arial"/>
          <w:snapToGrid w:val="0"/>
          <w:szCs w:val="22"/>
          <w:lang w:eastAsia="en-US"/>
        </w:rPr>
      </w:pPr>
      <w:r w:rsidRPr="0041101F">
        <w:rPr>
          <w:rFonts w:cs="Arial"/>
          <w:snapToGrid w:val="0"/>
          <w:szCs w:val="22"/>
          <w:lang w:eastAsia="en-US"/>
        </w:rPr>
        <w:t>The department fully supports and actively facilitate</w:t>
      </w:r>
      <w:r>
        <w:rPr>
          <w:rFonts w:cs="Arial"/>
          <w:snapToGrid w:val="0"/>
          <w:szCs w:val="22"/>
          <w:lang w:eastAsia="en-US"/>
        </w:rPr>
        <w:t>s</w:t>
      </w:r>
      <w:r w:rsidRPr="0041101F">
        <w:rPr>
          <w:rFonts w:cs="Arial"/>
          <w:snapToGrid w:val="0"/>
          <w:szCs w:val="22"/>
          <w:lang w:eastAsia="en-US"/>
        </w:rPr>
        <w:t xml:space="preserve"> young people’s access to external complaints mechanisms</w:t>
      </w:r>
      <w:proofErr w:type="gramStart"/>
      <w:r w:rsidRPr="0041101F">
        <w:rPr>
          <w:rFonts w:cs="Arial"/>
          <w:snapToGrid w:val="0"/>
          <w:szCs w:val="22"/>
          <w:lang w:eastAsia="en-US"/>
        </w:rPr>
        <w:t>, in particular, those</w:t>
      </w:r>
      <w:proofErr w:type="gramEnd"/>
      <w:r w:rsidRPr="0041101F">
        <w:rPr>
          <w:rFonts w:cs="Arial"/>
          <w:snapToGrid w:val="0"/>
          <w:szCs w:val="22"/>
          <w:lang w:eastAsia="en-US"/>
        </w:rPr>
        <w:t xml:space="preserve"> administered by the</w:t>
      </w:r>
      <w:r w:rsidR="00101CF6">
        <w:rPr>
          <w:rFonts w:cs="Arial"/>
          <w:snapToGrid w:val="0"/>
          <w:szCs w:val="22"/>
          <w:lang w:eastAsia="en-US"/>
        </w:rPr>
        <w:t>:</w:t>
      </w:r>
    </w:p>
    <w:p w14:paraId="2C66778F" w14:textId="77777777" w:rsidR="00101CF6" w:rsidRPr="00101CF6" w:rsidRDefault="00CE1808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Queensland Police Service (QPS)</w:t>
      </w:r>
    </w:p>
    <w:p w14:paraId="5242707D" w14:textId="77777777" w:rsidR="00101CF6" w:rsidRPr="00101CF6" w:rsidRDefault="00CE1808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Office of the Public Guardian (the Public G</w:t>
      </w:r>
      <w:r w:rsidR="00FB3B87" w:rsidRPr="00101CF6">
        <w:rPr>
          <w:rFonts w:cs="Arial"/>
          <w:snapToGrid w:val="0"/>
          <w:szCs w:val="22"/>
          <w:lang w:eastAsia="en-US"/>
        </w:rPr>
        <w:t>uardian)</w:t>
      </w:r>
    </w:p>
    <w:p w14:paraId="48BE0BB3" w14:textId="77777777" w:rsidR="00101CF6" w:rsidRPr="00101CF6" w:rsidRDefault="00FB3B87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Office of the Queensland Ombudsman (the Queensland Ombudsman)</w:t>
      </w:r>
    </w:p>
    <w:p w14:paraId="45CD04C4" w14:textId="73220140" w:rsidR="00CE1808" w:rsidRPr="00101CF6" w:rsidRDefault="00FB3B87" w:rsidP="00101CF6">
      <w:pPr>
        <w:pStyle w:val="ListParagraph"/>
        <w:numPr>
          <w:ilvl w:val="0"/>
          <w:numId w:val="26"/>
        </w:numPr>
        <w:spacing w:after="120"/>
        <w:rPr>
          <w:rFonts w:cs="Arial"/>
          <w:snapToGrid w:val="0"/>
          <w:szCs w:val="22"/>
          <w:lang w:eastAsia="en-US"/>
        </w:rPr>
      </w:pPr>
      <w:r w:rsidRPr="00101CF6">
        <w:rPr>
          <w:rFonts w:cs="Arial"/>
          <w:snapToGrid w:val="0"/>
          <w:szCs w:val="22"/>
          <w:lang w:eastAsia="en-US"/>
        </w:rPr>
        <w:t>Queensland Human Rights Commission (QHRC).</w:t>
      </w:r>
      <w:r w:rsidR="00CE1808" w:rsidRPr="00101CF6">
        <w:rPr>
          <w:rFonts w:cs="Arial"/>
          <w:snapToGrid w:val="0"/>
          <w:szCs w:val="22"/>
          <w:lang w:eastAsia="en-US"/>
        </w:rPr>
        <w:t xml:space="preserve">  </w:t>
      </w:r>
    </w:p>
    <w:p w14:paraId="0824994C" w14:textId="65998362" w:rsidR="002232EF" w:rsidRPr="00CE1808" w:rsidRDefault="00CE1808" w:rsidP="00101CF6">
      <w:pPr>
        <w:spacing w:after="0"/>
        <w:rPr>
          <w:rFonts w:cs="Arial"/>
          <w:snapToGrid w:val="0"/>
          <w:szCs w:val="22"/>
          <w:lang w:eastAsia="en-US"/>
        </w:rPr>
      </w:pPr>
      <w:r w:rsidRPr="0041101F">
        <w:rPr>
          <w:rFonts w:cs="Arial"/>
          <w:snapToGrid w:val="0"/>
          <w:szCs w:val="22"/>
          <w:lang w:eastAsia="en-US"/>
        </w:rPr>
        <w:t xml:space="preserve">The department will also take all reasonable steps to facilitate and participate in the resolution process (where relevant).  </w:t>
      </w:r>
    </w:p>
    <w:p w14:paraId="600207AC" w14:textId="5907DABD" w:rsidR="00615C0F" w:rsidRPr="000F3089" w:rsidRDefault="00615C0F" w:rsidP="00101CF6">
      <w:pPr>
        <w:pStyle w:val="Heading2"/>
      </w:pPr>
      <w:r w:rsidRPr="000F3089">
        <w:t>Principles</w:t>
      </w:r>
    </w:p>
    <w:p w14:paraId="6305E363" w14:textId="77777777" w:rsidR="00CE1808" w:rsidRPr="00101CF6" w:rsidRDefault="00CE1808" w:rsidP="00CE1808">
      <w:pPr>
        <w:pStyle w:val="Heading3"/>
      </w:pPr>
      <w:r w:rsidRPr="0041101F">
        <w:t xml:space="preserve">1. </w:t>
      </w:r>
      <w:r w:rsidRPr="00101CF6">
        <w:t>Overview of complaints processes available to young people in youth detention</w:t>
      </w:r>
    </w:p>
    <w:p w14:paraId="10EB2487" w14:textId="27E4FD80" w:rsidR="001A6AE7" w:rsidRDefault="00CE1808" w:rsidP="00BC4326">
      <w:pPr>
        <w:pStyle w:val="ListParagraph"/>
        <w:numPr>
          <w:ilvl w:val="1"/>
          <w:numId w:val="39"/>
        </w:numPr>
        <w:spacing w:after="6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>A young person in youth detention can make a complaint or raise an issue or concern through many different avenues. The diagram below outlines the agencies and their complaints jurisdiction in relation to young people in youth detention.</w:t>
      </w:r>
    </w:p>
    <w:p w14:paraId="2932F0F4" w14:textId="4D2F30C9" w:rsidR="00ED6C12" w:rsidRPr="001A6AE7" w:rsidRDefault="001A6AE7" w:rsidP="00E651DD">
      <w:pPr>
        <w:pStyle w:val="ListParagraph"/>
        <w:numPr>
          <w:ilvl w:val="1"/>
          <w:numId w:val="39"/>
        </w:numPr>
        <w:spacing w:after="12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Young people </w:t>
      </w:r>
      <w:r w:rsidR="00ED6C12" w:rsidRPr="001A6AE7">
        <w:rPr>
          <w:rFonts w:cs="Arial"/>
          <w:szCs w:val="22"/>
        </w:rPr>
        <w:t>can make a complaint to:</w:t>
      </w:r>
    </w:p>
    <w:p w14:paraId="607641D2" w14:textId="33D7B2FF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r w:rsidRPr="00ED6C12">
        <w:rPr>
          <w:rFonts w:cs="Arial"/>
          <w:b/>
          <w:bCs/>
          <w:szCs w:val="22"/>
        </w:rPr>
        <w:t>youth detention centre</w:t>
      </w:r>
      <w:r>
        <w:rPr>
          <w:rFonts w:cs="Arial"/>
          <w:szCs w:val="22"/>
        </w:rPr>
        <w:t xml:space="preserve"> (YDC) directly about any matter relating to services provided in youth detention or about decisions, actions or inactions that impact </w:t>
      </w:r>
      <w:proofErr w:type="gramStart"/>
      <w:r>
        <w:rPr>
          <w:rFonts w:cs="Arial"/>
          <w:szCs w:val="22"/>
        </w:rPr>
        <w:t>them</w:t>
      </w:r>
      <w:proofErr w:type="gramEnd"/>
    </w:p>
    <w:p w14:paraId="74FAAB56" w14:textId="49C3EDFA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ED6C12">
        <w:rPr>
          <w:rFonts w:cs="Arial"/>
          <w:b/>
          <w:bCs/>
          <w:szCs w:val="22"/>
        </w:rPr>
        <w:t>QPS</w:t>
      </w:r>
      <w:r>
        <w:rPr>
          <w:rFonts w:cs="Arial"/>
          <w:szCs w:val="22"/>
        </w:rPr>
        <w:t xml:space="preserve"> if they are the victim of an alleged criminal </w:t>
      </w:r>
      <w:proofErr w:type="gramStart"/>
      <w:r>
        <w:rPr>
          <w:rFonts w:cs="Arial"/>
          <w:szCs w:val="22"/>
        </w:rPr>
        <w:t>offence</w:t>
      </w:r>
      <w:proofErr w:type="gramEnd"/>
    </w:p>
    <w:p w14:paraId="7C8D6A2E" w14:textId="230A0B1D" w:rsidR="00ED6C12" w:rsidRDefault="00ED6C12" w:rsidP="00597C1C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ED6C12">
        <w:rPr>
          <w:rFonts w:cs="Arial"/>
          <w:b/>
          <w:bCs/>
          <w:szCs w:val="22"/>
        </w:rPr>
        <w:t>Public Guardian</w:t>
      </w:r>
      <w:r>
        <w:rPr>
          <w:rFonts w:cs="Arial"/>
          <w:szCs w:val="22"/>
        </w:rPr>
        <w:t xml:space="preserve"> about anything they are concerned </w:t>
      </w:r>
      <w:proofErr w:type="gramStart"/>
      <w:r>
        <w:rPr>
          <w:rFonts w:cs="Arial"/>
          <w:szCs w:val="22"/>
        </w:rPr>
        <w:t>about</w:t>
      </w:r>
      <w:proofErr w:type="gramEnd"/>
    </w:p>
    <w:p w14:paraId="5359138D" w14:textId="3E49433C" w:rsidR="00ED6C12" w:rsidRDefault="00ED6C12" w:rsidP="00BC4326">
      <w:pPr>
        <w:pStyle w:val="ListParagraph"/>
        <w:numPr>
          <w:ilvl w:val="0"/>
          <w:numId w:val="27"/>
        </w:numPr>
        <w:spacing w:after="60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Pr="00ED6C12">
        <w:rPr>
          <w:rFonts w:cs="Arial"/>
          <w:b/>
          <w:bCs/>
          <w:szCs w:val="22"/>
        </w:rPr>
        <w:t>Queensland Ombudsman</w:t>
      </w:r>
      <w:r>
        <w:rPr>
          <w:rFonts w:cs="Arial"/>
          <w:szCs w:val="22"/>
        </w:rPr>
        <w:t xml:space="preserve"> or </w:t>
      </w:r>
      <w:r w:rsidRPr="00ED6C12">
        <w:rPr>
          <w:rFonts w:cs="Arial"/>
          <w:b/>
          <w:bCs/>
          <w:szCs w:val="22"/>
        </w:rPr>
        <w:t>QHRC</w:t>
      </w:r>
      <w:r>
        <w:rPr>
          <w:rFonts w:cs="Arial"/>
          <w:szCs w:val="22"/>
        </w:rPr>
        <w:t xml:space="preserve"> if they are unhappy with how their complaint was dealt with.</w:t>
      </w:r>
    </w:p>
    <w:p w14:paraId="505F579C" w14:textId="4E16C764" w:rsidR="00597C1C" w:rsidRDefault="00597C1C" w:rsidP="00E651DD">
      <w:pPr>
        <w:pStyle w:val="ListParagraph"/>
        <w:numPr>
          <w:ilvl w:val="1"/>
          <w:numId w:val="39"/>
        </w:numPr>
        <w:spacing w:after="120"/>
        <w:ind w:left="357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Depending on the nature of the complain</w:t>
      </w:r>
      <w:r w:rsidR="001A6AE7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 and who received it, matters can also be referred to and investigated by:</w:t>
      </w:r>
    </w:p>
    <w:p w14:paraId="7DDD5867" w14:textId="663C9528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Professional Standards Unit</w:t>
      </w:r>
    </w:p>
    <w:p w14:paraId="3D32FC38" w14:textId="4F80843C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Crime and Corruption Commission</w:t>
      </w:r>
    </w:p>
    <w:p w14:paraId="18D7E939" w14:textId="5322C549" w:rsidR="00597C1C" w:rsidRDefault="00597C1C" w:rsidP="00597C1C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>
        <w:rPr>
          <w:rFonts w:cs="Arial"/>
          <w:szCs w:val="22"/>
        </w:rPr>
        <w:t>Health Ombudsman</w:t>
      </w:r>
    </w:p>
    <w:p w14:paraId="77F75C8E" w14:textId="6AE870E9" w:rsidR="00597C1C" w:rsidRPr="001A6AE7" w:rsidRDefault="00597C1C" w:rsidP="001A6AE7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314DC2">
        <w:rPr>
          <w:rFonts w:cs="Arial"/>
          <w:szCs w:val="22"/>
        </w:rPr>
        <w:t>Child Safety</w:t>
      </w:r>
      <w:r w:rsidR="00314DC2" w:rsidRPr="001A6AE7">
        <w:rPr>
          <w:rFonts w:cs="Arial"/>
          <w:szCs w:val="22"/>
        </w:rPr>
        <w:t>.</w:t>
      </w:r>
    </w:p>
    <w:p w14:paraId="630DA76F" w14:textId="77777777" w:rsidR="00CE1808" w:rsidRPr="0041101F" w:rsidRDefault="00CE1808" w:rsidP="00CE1808">
      <w:pPr>
        <w:pStyle w:val="Heading3"/>
      </w:pPr>
      <w:r w:rsidRPr="0041101F">
        <w:t>2. Complaints by young people to QPS</w:t>
      </w:r>
    </w:p>
    <w:p w14:paraId="1DDD2C56" w14:textId="673D0DD0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>The department will support a young person who chooses to make a complaint to QPS:</w:t>
      </w:r>
    </w:p>
    <w:p w14:paraId="48FA9F02" w14:textId="1D9A6E02" w:rsidR="00CE1808" w:rsidRPr="0041101F" w:rsidRDefault="00CE1808" w:rsidP="00314DC2">
      <w:pPr>
        <w:pStyle w:val="BodyText2"/>
        <w:numPr>
          <w:ilvl w:val="0"/>
          <w:numId w:val="3"/>
        </w:numPr>
        <w:suppressAutoHyphens/>
        <w:spacing w:after="0"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following an alleged assault by a young person or staff member in </w:t>
      </w:r>
      <w:r w:rsidR="00314DC2">
        <w:rPr>
          <w:rFonts w:cs="Arial"/>
          <w:szCs w:val="22"/>
        </w:rPr>
        <w:t>a YDC</w:t>
      </w:r>
    </w:p>
    <w:p w14:paraId="36365705" w14:textId="77777777" w:rsidR="001A6AE7" w:rsidRDefault="00CE1808" w:rsidP="00E651DD">
      <w:pPr>
        <w:pStyle w:val="BodyText2"/>
        <w:numPr>
          <w:ilvl w:val="0"/>
          <w:numId w:val="3"/>
        </w:numPr>
        <w:suppressAutoHyphens/>
        <w:spacing w:after="0" w:line="240" w:lineRule="auto"/>
        <w:ind w:left="714" w:hanging="357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if they are subject to a reasonable threat by a young person in </w:t>
      </w:r>
      <w:r w:rsidR="00314DC2">
        <w:rPr>
          <w:rFonts w:cs="Arial"/>
          <w:szCs w:val="22"/>
        </w:rPr>
        <w:t>a YDC</w:t>
      </w:r>
      <w:r w:rsidRPr="0041101F">
        <w:rPr>
          <w:rFonts w:cs="Arial"/>
          <w:szCs w:val="22"/>
        </w:rPr>
        <w:t xml:space="preserve"> to harm them</w:t>
      </w:r>
      <w:r>
        <w:rPr>
          <w:rFonts w:cs="Arial"/>
          <w:szCs w:val="22"/>
        </w:rPr>
        <w:t xml:space="preserve"> or a member of their family</w:t>
      </w:r>
    </w:p>
    <w:p w14:paraId="55476D69" w14:textId="34AA8613" w:rsidR="00CE1808" w:rsidRDefault="00CE1808" w:rsidP="001A6AE7">
      <w:pPr>
        <w:pStyle w:val="BodyText2"/>
        <w:numPr>
          <w:ilvl w:val="0"/>
          <w:numId w:val="3"/>
        </w:numPr>
        <w:suppressAutoHyphens/>
        <w:spacing w:after="60" w:line="240" w:lineRule="auto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any other circumstance where a young person is the victim of a potential criminal offence perpetrated by a young person, staff member or other person </w:t>
      </w:r>
      <w:r w:rsidR="00314DC2" w:rsidRPr="001A6AE7">
        <w:rPr>
          <w:rFonts w:cs="Arial"/>
          <w:szCs w:val="22"/>
        </w:rPr>
        <w:t>in a YDC</w:t>
      </w:r>
      <w:r w:rsidRPr="001A6AE7">
        <w:rPr>
          <w:rFonts w:cs="Arial"/>
          <w:szCs w:val="22"/>
        </w:rPr>
        <w:t xml:space="preserve">. </w:t>
      </w:r>
    </w:p>
    <w:p w14:paraId="0CE65A60" w14:textId="77777777" w:rsidR="001A6AE7" w:rsidRPr="001A6AE7" w:rsidRDefault="001A6AE7" w:rsidP="001A6AE7">
      <w:pPr>
        <w:pStyle w:val="BodyText2"/>
        <w:suppressAutoHyphens/>
        <w:spacing w:after="60" w:line="240" w:lineRule="auto"/>
        <w:ind w:left="720"/>
        <w:rPr>
          <w:rFonts w:cs="Arial"/>
          <w:szCs w:val="22"/>
        </w:rPr>
      </w:pPr>
    </w:p>
    <w:p w14:paraId="303D3A73" w14:textId="3EF84C9B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The department is committed to supporting young people’s right to make a complaint to QPS and </w:t>
      </w:r>
      <w:r>
        <w:rPr>
          <w:rFonts w:cs="Arial"/>
          <w:szCs w:val="22"/>
        </w:rPr>
        <w:t xml:space="preserve">will </w:t>
      </w:r>
      <w:r w:rsidRPr="0041101F">
        <w:rPr>
          <w:rFonts w:cs="Arial"/>
          <w:szCs w:val="22"/>
        </w:rPr>
        <w:t>facilitat</w:t>
      </w:r>
      <w:r>
        <w:rPr>
          <w:rFonts w:cs="Arial"/>
          <w:szCs w:val="22"/>
        </w:rPr>
        <w:t>e</w:t>
      </w:r>
      <w:r w:rsidRPr="0041101F">
        <w:rPr>
          <w:rFonts w:cs="Arial"/>
          <w:szCs w:val="22"/>
        </w:rPr>
        <w:t xml:space="preserve"> this by ensuring</w:t>
      </w:r>
      <w:r>
        <w:rPr>
          <w:rFonts w:cs="Arial"/>
          <w:szCs w:val="22"/>
        </w:rPr>
        <w:t xml:space="preserve"> that</w:t>
      </w:r>
      <w:r w:rsidRPr="0041101F">
        <w:rPr>
          <w:rFonts w:cs="Arial"/>
          <w:szCs w:val="22"/>
        </w:rPr>
        <w:t xml:space="preserve">:  </w:t>
      </w:r>
    </w:p>
    <w:p w14:paraId="37F8176F" w14:textId="77777777" w:rsidR="00CE1808" w:rsidRPr="002232EF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2232EF">
        <w:rPr>
          <w:rFonts w:cs="Arial"/>
          <w:szCs w:val="22"/>
        </w:rPr>
        <w:t xml:space="preserve">young people are aware of their right to make a complaint to </w:t>
      </w:r>
      <w:proofErr w:type="gramStart"/>
      <w:r w:rsidRPr="002232EF">
        <w:rPr>
          <w:rFonts w:cs="Arial"/>
          <w:szCs w:val="22"/>
        </w:rPr>
        <w:t>QPS</w:t>
      </w:r>
      <w:proofErr w:type="gramEnd"/>
    </w:p>
    <w:p w14:paraId="43A7C601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>young people know what they can make a complaint about</w:t>
      </w:r>
    </w:p>
    <w:p w14:paraId="1663F58C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 xml:space="preserve">local procedures are in place to facilitate young people’s access to QPS complaints </w:t>
      </w:r>
      <w:proofErr w:type="gramStart"/>
      <w:r w:rsidRPr="00E13EC0">
        <w:rPr>
          <w:rFonts w:cs="Arial"/>
          <w:szCs w:val="22"/>
        </w:rPr>
        <w:t>processes</w:t>
      </w:r>
      <w:proofErr w:type="gramEnd"/>
    </w:p>
    <w:p w14:paraId="13CFC5E4" w14:textId="77777777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 xml:space="preserve">young people are supported through the </w:t>
      </w:r>
      <w:proofErr w:type="gramStart"/>
      <w:r w:rsidRPr="00E13EC0">
        <w:rPr>
          <w:rFonts w:cs="Arial"/>
          <w:szCs w:val="22"/>
        </w:rPr>
        <w:t>process</w:t>
      </w:r>
      <w:proofErr w:type="gramEnd"/>
    </w:p>
    <w:p w14:paraId="24E780FD" w14:textId="78918C30" w:rsidR="00CE1808" w:rsidRPr="00E13EC0" w:rsidRDefault="00CE1808" w:rsidP="001A6AE7">
      <w:pPr>
        <w:pStyle w:val="ListParagraph"/>
        <w:numPr>
          <w:ilvl w:val="0"/>
          <w:numId w:val="41"/>
        </w:numPr>
        <w:suppressAutoHyphens/>
        <w:spacing w:after="60"/>
        <w:rPr>
          <w:rFonts w:cs="Arial"/>
          <w:szCs w:val="22"/>
        </w:rPr>
      </w:pPr>
      <w:r w:rsidRPr="00E13EC0">
        <w:rPr>
          <w:rFonts w:cs="Arial"/>
          <w:szCs w:val="22"/>
        </w:rPr>
        <w:t xml:space="preserve">in the event a complaint is made about a staff member or another young person, steps are taken by </w:t>
      </w:r>
      <w:r w:rsidR="00314DC2">
        <w:rPr>
          <w:rFonts w:cs="Arial"/>
          <w:szCs w:val="22"/>
        </w:rPr>
        <w:t>YDC</w:t>
      </w:r>
      <w:r w:rsidRPr="00E13EC0">
        <w:rPr>
          <w:rFonts w:cs="Arial"/>
          <w:szCs w:val="22"/>
        </w:rPr>
        <w:t xml:space="preserve"> management to prevent (as far as reasonably possible) the victimisation of either party, while the matter is being </w:t>
      </w:r>
      <w:proofErr w:type="gramStart"/>
      <w:r w:rsidRPr="00E13EC0">
        <w:rPr>
          <w:rFonts w:cs="Arial"/>
          <w:szCs w:val="22"/>
        </w:rPr>
        <w:t>investigated</w:t>
      </w:r>
      <w:proofErr w:type="gramEnd"/>
      <w:r w:rsidRPr="00E13EC0">
        <w:rPr>
          <w:rFonts w:cs="Arial"/>
          <w:szCs w:val="22"/>
        </w:rPr>
        <w:t xml:space="preserve"> </w:t>
      </w:r>
    </w:p>
    <w:p w14:paraId="604C367C" w14:textId="17BBEA9B" w:rsidR="00CE1808" w:rsidRPr="0041101F" w:rsidRDefault="00CE1808" w:rsidP="001A6AE7">
      <w:pPr>
        <w:pStyle w:val="ListParagraph"/>
        <w:numPr>
          <w:ilvl w:val="0"/>
          <w:numId w:val="41"/>
        </w:numPr>
        <w:spacing w:after="60"/>
      </w:pPr>
      <w:r w:rsidRPr="0041101F">
        <w:t>reasonable steps are taken for all CaPE category 3 complaints to ensure as far as practically possible and appropriate that contact is restricted between the complainant and subject officer</w:t>
      </w:r>
      <w:r w:rsidR="00314DC2">
        <w:t xml:space="preserve"> (t</w:t>
      </w:r>
      <w:r w:rsidRPr="0041101F">
        <w:t>his principle will be considered where approp</w:t>
      </w:r>
      <w:r>
        <w:t>riate for other complaints</w:t>
      </w:r>
      <w:r w:rsidR="00314DC2">
        <w:t>)</w:t>
      </w:r>
    </w:p>
    <w:p w14:paraId="66D3254F" w14:textId="0F28F9D9" w:rsidR="00CE1808" w:rsidRPr="00E13EC0" w:rsidRDefault="00CE1808" w:rsidP="00BC4326">
      <w:pPr>
        <w:pStyle w:val="ListParagraph"/>
        <w:numPr>
          <w:ilvl w:val="0"/>
          <w:numId w:val="41"/>
        </w:numPr>
        <w:suppressAutoHyphens/>
        <w:spacing w:after="60"/>
        <w:ind w:left="714" w:hanging="357"/>
        <w:rPr>
          <w:rFonts w:cs="Arial"/>
          <w:szCs w:val="22"/>
        </w:rPr>
      </w:pPr>
      <w:r w:rsidRPr="002232EF">
        <w:rPr>
          <w:rFonts w:cs="Arial"/>
          <w:szCs w:val="22"/>
        </w:rPr>
        <w:t>if a young person wishes to make a complaint to QPS that may be vexatious, the complaint is referred regardless</w:t>
      </w:r>
      <w:r w:rsidRPr="00E13EC0">
        <w:rPr>
          <w:rFonts w:cs="Arial"/>
          <w:szCs w:val="22"/>
        </w:rPr>
        <w:t xml:space="preserve"> (if QPS find the complaint to be without </w:t>
      </w:r>
      <w:r w:rsidRPr="000718F7">
        <w:rPr>
          <w:rFonts w:cs="Arial"/>
          <w:szCs w:val="22"/>
        </w:rPr>
        <w:t>merit and vexatious in nature, consequences may be applied to the young person through the behaviour support framework</w:t>
      </w:r>
      <w:r w:rsidRPr="00E13EC0">
        <w:rPr>
          <w:rFonts w:cs="Arial"/>
          <w:szCs w:val="22"/>
        </w:rPr>
        <w:t xml:space="preserve">). </w:t>
      </w:r>
    </w:p>
    <w:p w14:paraId="4D4B47FA" w14:textId="35FF1CE9" w:rsidR="00CE1808" w:rsidRPr="0041101F" w:rsidRDefault="00CE1808" w:rsidP="00BC4326">
      <w:pPr>
        <w:pStyle w:val="BodyText2"/>
        <w:numPr>
          <w:ilvl w:val="1"/>
          <w:numId w:val="45"/>
        </w:numPr>
        <w:spacing w:line="240" w:lineRule="auto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Procedural details of how the department facilitates the resolution of these matters </w:t>
      </w:r>
      <w:r>
        <w:rPr>
          <w:rFonts w:cs="Arial"/>
          <w:szCs w:val="22"/>
        </w:rPr>
        <w:t>are</w:t>
      </w:r>
      <w:r w:rsidRPr="0041101F">
        <w:rPr>
          <w:rFonts w:cs="Arial"/>
          <w:szCs w:val="22"/>
        </w:rPr>
        <w:t xml:space="preserve"> in the Youth Detention Centre Operations Manual</w:t>
      </w:r>
      <w:r w:rsidR="00314DC2">
        <w:rPr>
          <w:rFonts w:cs="Arial"/>
          <w:szCs w:val="22"/>
        </w:rPr>
        <w:t xml:space="preserve"> (YDCOM)</w:t>
      </w:r>
      <w:r w:rsidRPr="0041101F">
        <w:rPr>
          <w:rFonts w:cs="Arial"/>
          <w:szCs w:val="22"/>
        </w:rPr>
        <w:t xml:space="preserve">. </w:t>
      </w:r>
    </w:p>
    <w:p w14:paraId="5C151A76" w14:textId="77777777" w:rsidR="00CE1808" w:rsidRPr="0041101F" w:rsidRDefault="00CE1808" w:rsidP="00CE1808">
      <w:pPr>
        <w:pStyle w:val="Heading3"/>
      </w:pPr>
      <w:r w:rsidRPr="0041101F">
        <w:t xml:space="preserve">3. Complaints by young people to the </w:t>
      </w:r>
      <w:r>
        <w:t>P</w:t>
      </w:r>
      <w:r w:rsidRPr="0041101F">
        <w:t xml:space="preserve">ublic </w:t>
      </w:r>
      <w:r>
        <w:t>G</w:t>
      </w:r>
      <w:r w:rsidRPr="0041101F">
        <w:t>uardian</w:t>
      </w:r>
    </w:p>
    <w:p w14:paraId="30A4F623" w14:textId="3A2FBF13" w:rsidR="00CE1808" w:rsidRPr="001A6AE7" w:rsidRDefault="00CE1808" w:rsidP="00BC4326">
      <w:pPr>
        <w:pStyle w:val="ListParagraph"/>
        <w:numPr>
          <w:ilvl w:val="1"/>
          <w:numId w:val="42"/>
        </w:numPr>
        <w:spacing w:after="6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The department will support a young person who chooses to make a complaint or raise an issue with the Public Guardian. </w:t>
      </w:r>
    </w:p>
    <w:p w14:paraId="43836B51" w14:textId="77777777" w:rsidR="00CE1808" w:rsidRPr="0041101F" w:rsidRDefault="00CE1808" w:rsidP="00E651DD">
      <w:pPr>
        <w:pStyle w:val="ListParagraph"/>
        <w:numPr>
          <w:ilvl w:val="1"/>
          <w:numId w:val="42"/>
        </w:numPr>
        <w:spacing w:after="120"/>
        <w:ind w:left="357" w:hanging="357"/>
        <w:contextualSpacing w:val="0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The department is committed to supporting and facilitating young people’s access to the </w:t>
      </w:r>
      <w:r>
        <w:rPr>
          <w:rFonts w:cs="Arial"/>
          <w:szCs w:val="22"/>
        </w:rPr>
        <w:t>P</w:t>
      </w:r>
      <w:r w:rsidRPr="0041101F">
        <w:rPr>
          <w:rFonts w:cs="Arial"/>
          <w:szCs w:val="22"/>
        </w:rPr>
        <w:t xml:space="preserve">ublic </w:t>
      </w:r>
      <w:r>
        <w:rPr>
          <w:rFonts w:cs="Arial"/>
          <w:szCs w:val="22"/>
        </w:rPr>
        <w:t>G</w:t>
      </w:r>
      <w:r w:rsidRPr="0041101F">
        <w:rPr>
          <w:rFonts w:cs="Arial"/>
          <w:szCs w:val="22"/>
        </w:rPr>
        <w:t>uardian by ensuring:</w:t>
      </w:r>
    </w:p>
    <w:p w14:paraId="23B8CAA9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young people are aware of their right to make a complaint to the Public Guardian </w:t>
      </w:r>
    </w:p>
    <w:p w14:paraId="03436CC5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>young people are aware of how they can make a complaint to the Public Guardian</w:t>
      </w:r>
    </w:p>
    <w:p w14:paraId="4CB07DF5" w14:textId="77777777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>young people know what they can make a complaint about</w:t>
      </w:r>
    </w:p>
    <w:p w14:paraId="29DD0948" w14:textId="4E6B1A1F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local procedures are in place to facilitate the Public Guardian’s access (via community visitors) to the </w:t>
      </w:r>
      <w:proofErr w:type="gramStart"/>
      <w:r w:rsidR="00314DC2" w:rsidRPr="001A6AE7">
        <w:rPr>
          <w:rFonts w:cs="Arial"/>
          <w:szCs w:val="22"/>
        </w:rPr>
        <w:t>YDC</w:t>
      </w:r>
      <w:proofErr w:type="gramEnd"/>
    </w:p>
    <w:p w14:paraId="1FB9E181" w14:textId="75FDE294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local procedures are in place between community visitors and </w:t>
      </w:r>
      <w:r w:rsidR="00314DC2" w:rsidRPr="001A6AE7">
        <w:rPr>
          <w:rFonts w:cs="Arial"/>
          <w:szCs w:val="22"/>
        </w:rPr>
        <w:t>YDC</w:t>
      </w:r>
      <w:r w:rsidRPr="001A6AE7">
        <w:rPr>
          <w:rFonts w:cs="Arial"/>
          <w:szCs w:val="22"/>
        </w:rPr>
        <w:t xml:space="preserve"> management to facilitate the timely resolution of </w:t>
      </w:r>
      <w:proofErr w:type="gramStart"/>
      <w:r w:rsidRPr="001A6AE7">
        <w:rPr>
          <w:rFonts w:cs="Arial"/>
          <w:szCs w:val="22"/>
        </w:rPr>
        <w:t>locally-resolvable</w:t>
      </w:r>
      <w:proofErr w:type="gramEnd"/>
      <w:r w:rsidRPr="001A6AE7">
        <w:rPr>
          <w:rFonts w:cs="Arial"/>
          <w:szCs w:val="22"/>
        </w:rPr>
        <w:t xml:space="preserve"> complaints </w:t>
      </w:r>
    </w:p>
    <w:p w14:paraId="390CDD3E" w14:textId="49ACAA7D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the role of the Public Guardian is promoted to young people in </w:t>
      </w:r>
      <w:proofErr w:type="gramStart"/>
      <w:r w:rsidR="00314DC2" w:rsidRPr="001A6AE7">
        <w:rPr>
          <w:rFonts w:cs="Arial"/>
          <w:szCs w:val="22"/>
        </w:rPr>
        <w:t>YDCs</w:t>
      </w:r>
      <w:proofErr w:type="gramEnd"/>
    </w:p>
    <w:p w14:paraId="3D906306" w14:textId="17B60A55" w:rsidR="00CE1808" w:rsidRPr="001A6AE7" w:rsidRDefault="00CE1808" w:rsidP="001A6AE7">
      <w:pPr>
        <w:pStyle w:val="ListParagraph"/>
        <w:numPr>
          <w:ilvl w:val="0"/>
          <w:numId w:val="43"/>
        </w:numPr>
        <w:suppressAutoHyphens/>
        <w:spacing w:after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young people who make a complaint to the Public Guardian are supported through the process in the event a complaint is made about a staff member or another young person, and steps are taken by </w:t>
      </w:r>
      <w:r w:rsidR="00314DC2" w:rsidRPr="001A6AE7">
        <w:rPr>
          <w:rFonts w:cs="Arial"/>
          <w:szCs w:val="22"/>
        </w:rPr>
        <w:t>YDC</w:t>
      </w:r>
      <w:r w:rsidRPr="001A6AE7">
        <w:rPr>
          <w:rFonts w:cs="Arial"/>
          <w:szCs w:val="22"/>
        </w:rPr>
        <w:t xml:space="preserve"> management to prevent (as far as reasonably possible) the victimisation of either party, while the matter is being </w:t>
      </w:r>
      <w:proofErr w:type="gramStart"/>
      <w:r w:rsidRPr="001A6AE7">
        <w:rPr>
          <w:rFonts w:cs="Arial"/>
          <w:szCs w:val="22"/>
        </w:rPr>
        <w:t>investigated</w:t>
      </w:r>
      <w:proofErr w:type="gramEnd"/>
    </w:p>
    <w:p w14:paraId="6733AC4D" w14:textId="77777777" w:rsidR="00CE1808" w:rsidRPr="0041101F" w:rsidRDefault="00CE1808" w:rsidP="00BC4326">
      <w:pPr>
        <w:pStyle w:val="ListParagraph"/>
        <w:numPr>
          <w:ilvl w:val="0"/>
          <w:numId w:val="43"/>
        </w:numPr>
        <w:spacing w:after="60"/>
        <w:ind w:left="782" w:hanging="357"/>
        <w:contextualSpacing w:val="0"/>
      </w:pPr>
      <w:r w:rsidRPr="0041101F">
        <w:t xml:space="preserve">reasonable steps are taken for all CaPE category 3 complaints to ensure as far as practically possible and appropriate that contact is restricted between the complainant and subject officer. This principle will be considered where appropriate for other complaints. </w:t>
      </w:r>
    </w:p>
    <w:p w14:paraId="4465FEFB" w14:textId="70CDC006" w:rsidR="00CE1808" w:rsidRPr="001A6AE7" w:rsidRDefault="00CE1808" w:rsidP="00E651DD">
      <w:pPr>
        <w:pStyle w:val="ListParagraph"/>
        <w:numPr>
          <w:ilvl w:val="1"/>
          <w:numId w:val="42"/>
        </w:numPr>
        <w:spacing w:after="120"/>
        <w:ind w:left="357" w:hanging="357"/>
        <w:contextualSpacing w:val="0"/>
        <w:rPr>
          <w:rFonts w:cs="Arial"/>
          <w:szCs w:val="22"/>
        </w:rPr>
      </w:pPr>
      <w:r w:rsidRPr="001A6AE7">
        <w:rPr>
          <w:rFonts w:cs="Arial"/>
          <w:szCs w:val="22"/>
        </w:rPr>
        <w:t xml:space="preserve">Procedural details of how the department facilitates the resolution of these matters can be found in </w:t>
      </w:r>
      <w:r w:rsidR="00314DC2" w:rsidRPr="001A6AE7">
        <w:rPr>
          <w:rFonts w:cs="Arial"/>
          <w:szCs w:val="22"/>
        </w:rPr>
        <w:t>YDCOM</w:t>
      </w:r>
      <w:r w:rsidRPr="001A6AE7">
        <w:rPr>
          <w:rFonts w:cs="Arial"/>
          <w:szCs w:val="22"/>
        </w:rPr>
        <w:t xml:space="preserve">. </w:t>
      </w:r>
    </w:p>
    <w:p w14:paraId="17F3CA70" w14:textId="77777777" w:rsidR="00CE1808" w:rsidRPr="0041101F" w:rsidRDefault="00CE1808" w:rsidP="00CE1808">
      <w:pPr>
        <w:pStyle w:val="Heading3"/>
      </w:pPr>
      <w:r w:rsidRPr="0041101F">
        <w:t>4. Complaints by young people to other external complaints agencies</w:t>
      </w:r>
    </w:p>
    <w:p w14:paraId="5A4DFA1B" w14:textId="77777777" w:rsidR="00BC4326" w:rsidRDefault="00CE1808" w:rsidP="00BC4326">
      <w:pPr>
        <w:pStyle w:val="ListParagraph"/>
        <w:numPr>
          <w:ilvl w:val="1"/>
          <w:numId w:val="46"/>
        </w:numPr>
        <w:spacing w:after="60"/>
        <w:ind w:left="357" w:hanging="357"/>
        <w:contextualSpacing w:val="0"/>
      </w:pPr>
      <w:r w:rsidRPr="0041101F">
        <w:t xml:space="preserve">As part of the department’s complaints management process for young people in </w:t>
      </w:r>
      <w:r w:rsidR="00314DC2">
        <w:t>YDCs</w:t>
      </w:r>
      <w:r w:rsidRPr="0041101F">
        <w:t>, the department will ensure that complainants understand their right to external review options, such as the Office of the Queensland Ombudsman</w:t>
      </w:r>
      <w:r w:rsidR="005F7583">
        <w:t xml:space="preserve"> and the QHRC</w:t>
      </w:r>
      <w:r w:rsidRPr="0041101F">
        <w:t xml:space="preserve">. </w:t>
      </w:r>
    </w:p>
    <w:p w14:paraId="4E5EB86B" w14:textId="3F44845A" w:rsidR="00615C0F" w:rsidRDefault="00CE1808" w:rsidP="00314DC2">
      <w:pPr>
        <w:pStyle w:val="ListParagraph"/>
        <w:numPr>
          <w:ilvl w:val="1"/>
          <w:numId w:val="46"/>
        </w:numPr>
      </w:pPr>
      <w:r w:rsidRPr="0041101F">
        <w:t xml:space="preserve">For more information about external review options, please see </w:t>
      </w:r>
      <w:r w:rsidR="00FB3B87" w:rsidRPr="009A2D61">
        <w:t xml:space="preserve">Chapter 1 of </w:t>
      </w:r>
      <w:r w:rsidR="00314DC2" w:rsidRPr="009A2D61">
        <w:t>YDCOM</w:t>
      </w:r>
      <w:r w:rsidRPr="0041101F">
        <w:t xml:space="preserve">. </w:t>
      </w:r>
    </w:p>
    <w:p w14:paraId="523061B8" w14:textId="77777777" w:rsidR="002232EF" w:rsidRPr="00E13EC0" w:rsidRDefault="002232EF" w:rsidP="00E13EC0">
      <w:pPr>
        <w:spacing w:after="160"/>
        <w:jc w:val="both"/>
        <w:rPr>
          <w:rFonts w:cs="Arial"/>
          <w:sz w:val="20"/>
          <w:szCs w:val="20"/>
        </w:rPr>
      </w:pPr>
    </w:p>
    <w:p w14:paraId="22D5BAF0" w14:textId="4D3393F6" w:rsidR="00615C0F" w:rsidRPr="000F3089" w:rsidRDefault="00615C0F" w:rsidP="00314DC2">
      <w:pPr>
        <w:pStyle w:val="Heading2"/>
      </w:pPr>
      <w:r w:rsidRPr="000F3089">
        <w:lastRenderedPageBreak/>
        <w:t>Objectives</w:t>
      </w:r>
    </w:p>
    <w:p w14:paraId="667A7584" w14:textId="3D030188" w:rsidR="00D52C0A" w:rsidRPr="00314DC2" w:rsidRDefault="00CE1808" w:rsidP="00314DC2">
      <w:pPr>
        <w:tabs>
          <w:tab w:val="left" w:pos="0"/>
        </w:tabs>
        <w:spacing w:after="0"/>
        <w:jc w:val="both"/>
        <w:rPr>
          <w:rFonts w:cs="Arial"/>
          <w:szCs w:val="22"/>
        </w:rPr>
      </w:pPr>
      <w:r w:rsidRPr="0041101F">
        <w:rPr>
          <w:rFonts w:cs="Arial"/>
          <w:szCs w:val="22"/>
        </w:rPr>
        <w:t xml:space="preserve">This policy has been developed to outline the commitment by the department to facilitate and promote the right of young people in Queensland </w:t>
      </w:r>
      <w:r w:rsidR="00314DC2">
        <w:rPr>
          <w:rFonts w:cs="Arial"/>
          <w:szCs w:val="22"/>
        </w:rPr>
        <w:t>YDCs</w:t>
      </w:r>
      <w:r w:rsidRPr="0041101F">
        <w:rPr>
          <w:rFonts w:cs="Arial"/>
          <w:szCs w:val="22"/>
        </w:rPr>
        <w:t xml:space="preserve"> to access complaints mechanisms external to the department.</w:t>
      </w:r>
    </w:p>
    <w:p w14:paraId="741F01C3" w14:textId="072E515A" w:rsidR="00615C0F" w:rsidRPr="000F3089" w:rsidRDefault="00615C0F" w:rsidP="00314DC2">
      <w:pPr>
        <w:pStyle w:val="Heading2"/>
      </w:pPr>
      <w:r w:rsidRPr="000F3089">
        <w:t>Scope</w:t>
      </w:r>
    </w:p>
    <w:p w14:paraId="58189D3F" w14:textId="3AA83A6F" w:rsidR="00CE1808" w:rsidRPr="00807B13" w:rsidRDefault="00CE1808" w:rsidP="00314DC2">
      <w:r w:rsidRPr="00807B13">
        <w:t xml:space="preserve">This policy applies to young people in, or who have previously been in, a Queensland </w:t>
      </w:r>
      <w:r w:rsidR="00314DC2">
        <w:t>YDC</w:t>
      </w:r>
      <w:r w:rsidRPr="00807B13">
        <w:t xml:space="preserve">.  </w:t>
      </w:r>
    </w:p>
    <w:p w14:paraId="4355542D" w14:textId="77777777" w:rsidR="00CE1808" w:rsidRPr="0041101F" w:rsidRDefault="00CE1808" w:rsidP="00314DC2">
      <w:pPr>
        <w:spacing w:after="120"/>
        <w:rPr>
          <w:rFonts w:cs="Arial"/>
        </w:rPr>
      </w:pPr>
      <w:r w:rsidRPr="0041101F">
        <w:rPr>
          <w:rFonts w:cs="Arial"/>
        </w:rPr>
        <w:t>This policy is part of a suite of policies and procedures developed to support young people’s access to internal and external complaint mechanisms. This policy is to be read in conjunction with:</w:t>
      </w:r>
    </w:p>
    <w:p w14:paraId="3B8B1777" w14:textId="1AECD8FD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Policy YD-1-2: Behaviour development</w:t>
      </w:r>
    </w:p>
    <w:p w14:paraId="62101741" w14:textId="26ECAC21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Policy YD-1-9: Complaints management</w:t>
      </w:r>
    </w:p>
    <w:p w14:paraId="1E590F74" w14:textId="32F0890F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 xml:space="preserve">Policy YD-3-9: Identifying and reporting harm in a youth detention </w:t>
      </w:r>
      <w:proofErr w:type="gramStart"/>
      <w:r w:rsidRPr="009A2D61">
        <w:rPr>
          <w:rFonts w:cs="Arial"/>
          <w:szCs w:val="22"/>
        </w:rPr>
        <w:t>centre</w:t>
      </w:r>
      <w:proofErr w:type="gramEnd"/>
    </w:p>
    <w:p w14:paraId="59B28BC3" w14:textId="78EE672E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>Chapter 1: Care and management of young people,</w:t>
      </w:r>
      <w:r w:rsidR="00314DC2" w:rsidRPr="009A2D61">
        <w:rPr>
          <w:rFonts w:cs="Arial"/>
          <w:szCs w:val="22"/>
        </w:rPr>
        <w:t xml:space="preserve"> YDCOM</w:t>
      </w:r>
    </w:p>
    <w:p w14:paraId="31A8A1A4" w14:textId="32B53EC1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9A2D61">
        <w:rPr>
          <w:rFonts w:cs="Arial"/>
          <w:szCs w:val="22"/>
        </w:rPr>
        <w:t xml:space="preserve">Chapter 3: Incident management, </w:t>
      </w:r>
      <w:r w:rsidR="00314DC2" w:rsidRPr="009A2D61">
        <w:rPr>
          <w:rFonts w:cs="Arial"/>
          <w:szCs w:val="22"/>
        </w:rPr>
        <w:t>YDCOM</w:t>
      </w:r>
    </w:p>
    <w:p w14:paraId="2D4DD656" w14:textId="0C56B0D6" w:rsidR="00CE1808" w:rsidRPr="00314DC2" w:rsidRDefault="00CE1808" w:rsidP="00314DC2">
      <w:pPr>
        <w:pStyle w:val="ListParagraph"/>
        <w:numPr>
          <w:ilvl w:val="0"/>
          <w:numId w:val="29"/>
        </w:numPr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t>Appendix 02: Philosophy of youth detention services</w:t>
      </w:r>
    </w:p>
    <w:p w14:paraId="4546E7DA" w14:textId="1EEA7EC7" w:rsidR="00FB3B87" w:rsidRPr="00314DC2" w:rsidRDefault="00FB3B87" w:rsidP="00314DC2">
      <w:pPr>
        <w:pStyle w:val="ListParagraph"/>
        <w:numPr>
          <w:ilvl w:val="0"/>
          <w:numId w:val="29"/>
        </w:numPr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t xml:space="preserve">Appendix 1-7: Promoting and protecting human rights in youth </w:t>
      </w:r>
      <w:proofErr w:type="gramStart"/>
      <w:r w:rsidRPr="009A2D61">
        <w:rPr>
          <w:rFonts w:cs="Arial"/>
          <w:szCs w:val="22"/>
        </w:rPr>
        <w:t>detention</w:t>
      </w:r>
      <w:proofErr w:type="gramEnd"/>
    </w:p>
    <w:p w14:paraId="093E405F" w14:textId="33017945" w:rsidR="00615C0F" w:rsidRPr="009A2D61" w:rsidRDefault="00CE1808" w:rsidP="00314DC2">
      <w:pPr>
        <w:rPr>
          <w:rFonts w:cs="Arial"/>
          <w:szCs w:val="22"/>
        </w:rPr>
      </w:pPr>
      <w:r w:rsidRPr="00051CEF">
        <w:rPr>
          <w:rFonts w:cs="Arial"/>
          <w:szCs w:val="22"/>
        </w:rPr>
        <w:t xml:space="preserve">For guidance in relation to staff complaints to the QPS, refer to </w:t>
      </w:r>
      <w:r w:rsidR="00314DC2" w:rsidRPr="009A2D61">
        <w:rPr>
          <w:rFonts w:cs="Arial"/>
          <w:szCs w:val="22"/>
        </w:rPr>
        <w:t>p</w:t>
      </w:r>
      <w:r w:rsidRPr="009A2D61">
        <w:rPr>
          <w:rFonts w:cs="Arial"/>
          <w:szCs w:val="22"/>
        </w:rPr>
        <w:t xml:space="preserve">olicy YD-3-10: Complaints by staff about young people to the Queensland Police Service. </w:t>
      </w:r>
    </w:p>
    <w:p w14:paraId="3438243A" w14:textId="250E5C8E" w:rsidR="00615C0F" w:rsidRPr="000F3089" w:rsidRDefault="00615C0F" w:rsidP="00314DC2">
      <w:pPr>
        <w:pStyle w:val="Heading2"/>
      </w:pPr>
      <w:r w:rsidRPr="000F3089">
        <w:t xml:space="preserve">Roles and </w:t>
      </w:r>
      <w:r w:rsidR="00095E28">
        <w:t>r</w:t>
      </w:r>
      <w:r w:rsidRPr="000F3089">
        <w:t>esponsibilities</w:t>
      </w:r>
    </w:p>
    <w:p w14:paraId="3DBB8533" w14:textId="272A40CD" w:rsidR="00CE1808" w:rsidRPr="000A125B" w:rsidRDefault="00314DC2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>
        <w:t>YDC</w:t>
      </w:r>
      <w:r w:rsidR="00CE1808" w:rsidRPr="000A125B">
        <w:t xml:space="preserve"> staff:</w:t>
      </w:r>
    </w:p>
    <w:p w14:paraId="5DF1DAE7" w14:textId="77777777" w:rsidR="00CE1808" w:rsidRPr="0041101F" w:rsidRDefault="00CE1808" w:rsidP="00314DC2">
      <w:pPr>
        <w:pStyle w:val="ListParagraph"/>
        <w:numPr>
          <w:ilvl w:val="0"/>
          <w:numId w:val="31"/>
        </w:numPr>
      </w:pPr>
      <w:r w:rsidRPr="0041101F">
        <w:t>maintain an awareness of external complain</w:t>
      </w:r>
      <w:r>
        <w:t>ts management processes availabl</w:t>
      </w:r>
      <w:r w:rsidRPr="0041101F">
        <w:t>e to young people and promot</w:t>
      </w:r>
      <w:r>
        <w:t>e</w:t>
      </w:r>
      <w:r w:rsidRPr="0041101F">
        <w:t xml:space="preserve"> their access to these mechanis</w:t>
      </w:r>
      <w:r>
        <w:t>ms, where relevant</w:t>
      </w:r>
    </w:p>
    <w:p w14:paraId="2267C6E8" w14:textId="0F26FEAA" w:rsidR="00CE1808" w:rsidRDefault="00CE1808" w:rsidP="00314DC2">
      <w:pPr>
        <w:pStyle w:val="ListParagraph"/>
        <w:numPr>
          <w:ilvl w:val="0"/>
          <w:numId w:val="31"/>
        </w:numPr>
      </w:pPr>
      <w:r w:rsidRPr="0041101F">
        <w:t xml:space="preserve">assist young people to make a complaint to an external </w:t>
      </w:r>
      <w:proofErr w:type="gramStart"/>
      <w:r w:rsidRPr="0041101F">
        <w:t>complaints</w:t>
      </w:r>
      <w:proofErr w:type="gramEnd"/>
      <w:r w:rsidRPr="0041101F">
        <w:t xml:space="preserve"> agency if they wish</w:t>
      </w:r>
    </w:p>
    <w:p w14:paraId="487B0337" w14:textId="77777777" w:rsidR="00FB3B87" w:rsidRPr="00FB3B87" w:rsidRDefault="00FB3B87" w:rsidP="00314DC2">
      <w:pPr>
        <w:pStyle w:val="ListParagraph"/>
        <w:numPr>
          <w:ilvl w:val="0"/>
          <w:numId w:val="31"/>
        </w:numPr>
      </w:pPr>
      <w:r w:rsidRPr="00FB3B87">
        <w:t xml:space="preserve">receive complaints verbally and in </w:t>
      </w:r>
      <w:proofErr w:type="gramStart"/>
      <w:r w:rsidRPr="00FB3B87">
        <w:t>writing</w:t>
      </w:r>
      <w:proofErr w:type="gramEnd"/>
    </w:p>
    <w:p w14:paraId="32374201" w14:textId="77777777" w:rsidR="00FB3B87" w:rsidRPr="00FB3B87" w:rsidRDefault="00FB3B87" w:rsidP="00314DC2">
      <w:pPr>
        <w:pStyle w:val="ListParagraph"/>
        <w:numPr>
          <w:ilvl w:val="0"/>
          <w:numId w:val="31"/>
        </w:numPr>
      </w:pPr>
      <w:r w:rsidRPr="00FB3B87">
        <w:t xml:space="preserve">ensure complaints received are referred to the manager, client relations no later than one business day after </w:t>
      </w:r>
      <w:proofErr w:type="gramStart"/>
      <w:r w:rsidRPr="00FB3B87">
        <w:t>receipt</w:t>
      </w:r>
      <w:proofErr w:type="gramEnd"/>
    </w:p>
    <w:p w14:paraId="6DFE1BBD" w14:textId="21AC335E" w:rsidR="00FB3B87" w:rsidRPr="00FB3B87" w:rsidRDefault="00FB3B87" w:rsidP="004451F3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</w:pPr>
      <w:r w:rsidRPr="00FB3B87">
        <w:t>record complete and accurate information around decisions made that may restrict or impact on a young person’s human rights</w:t>
      </w:r>
      <w:r w:rsidR="00314DC2">
        <w:t xml:space="preserve"> (t</w:t>
      </w:r>
      <w:r w:rsidRPr="00FB3B87">
        <w:t>his includes providing appropriate justification and detail within occurrence reports, case notes and individual management plans, depending on the circumstances and significance of the issue/decision and/or the extent to which it limits one or more human rights</w:t>
      </w:r>
      <w:r w:rsidR="004451F3">
        <w:t>)</w:t>
      </w:r>
      <w:r w:rsidRPr="00FB3B87">
        <w:t>.</w:t>
      </w:r>
    </w:p>
    <w:p w14:paraId="024676D8" w14:textId="77777777" w:rsidR="00CE1808" w:rsidRPr="000A125B" w:rsidRDefault="00CE1808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 w:rsidRPr="000A125B">
        <w:t>Unit manager:</w:t>
      </w:r>
    </w:p>
    <w:p w14:paraId="6449F7A9" w14:textId="3DABF9DC" w:rsidR="00CE1808" w:rsidRDefault="00CE1808" w:rsidP="004451F3">
      <w:pPr>
        <w:pStyle w:val="ListParagraph"/>
        <w:numPr>
          <w:ilvl w:val="0"/>
          <w:numId w:val="32"/>
        </w:numPr>
      </w:pPr>
      <w:r w:rsidRPr="0041101F">
        <w:t>liais</w:t>
      </w:r>
      <w:r>
        <w:t>e</w:t>
      </w:r>
      <w:r w:rsidRPr="0041101F">
        <w:t xml:space="preserve"> with the manager,</w:t>
      </w:r>
      <w:r w:rsidR="00FB3B87">
        <w:t xml:space="preserve"> client relations</w:t>
      </w:r>
      <w:r w:rsidRPr="0041101F">
        <w:t xml:space="preserve"> (as required) on behalf of young people who wish to make a complaint to an external </w:t>
      </w:r>
      <w:proofErr w:type="gramStart"/>
      <w:r w:rsidRPr="0041101F">
        <w:t>agency</w:t>
      </w:r>
      <w:proofErr w:type="gramEnd"/>
    </w:p>
    <w:p w14:paraId="099D4438" w14:textId="61B9CE4C" w:rsidR="00FB3B87" w:rsidRPr="0041101F" w:rsidRDefault="00FB3B87" w:rsidP="004451F3">
      <w:pPr>
        <w:pStyle w:val="ListParagraph"/>
        <w:numPr>
          <w:ilvl w:val="0"/>
          <w:numId w:val="32"/>
        </w:numPr>
      </w:pPr>
      <w:r>
        <w:t xml:space="preserve">maintain accurate and comprehensive records of complaint </w:t>
      </w:r>
      <w:proofErr w:type="gramStart"/>
      <w:r>
        <w:t>matters</w:t>
      </w:r>
      <w:proofErr w:type="gramEnd"/>
    </w:p>
    <w:p w14:paraId="04AEFB46" w14:textId="77777777" w:rsidR="00CE1808" w:rsidRPr="00ED1C59" w:rsidRDefault="00CE1808" w:rsidP="004451F3">
      <w:pPr>
        <w:pStyle w:val="ListParagraph"/>
        <w:numPr>
          <w:ilvl w:val="0"/>
          <w:numId w:val="32"/>
        </w:numPr>
      </w:pPr>
      <w:r w:rsidRPr="00ED1C59">
        <w:t xml:space="preserve">ensure community visitor communication boxes are in working order and report any issues to the operations </w:t>
      </w:r>
      <w:proofErr w:type="gramStart"/>
      <w:r w:rsidRPr="00ED1C59">
        <w:t>manager</w:t>
      </w:r>
      <w:proofErr w:type="gramEnd"/>
    </w:p>
    <w:p w14:paraId="47EA4D9F" w14:textId="77777777" w:rsidR="00CE1808" w:rsidRPr="00ED1C59" w:rsidRDefault="00CE1808" w:rsidP="004451F3">
      <w:pPr>
        <w:pStyle w:val="ListParagraph"/>
        <w:numPr>
          <w:ilvl w:val="0"/>
          <w:numId w:val="32"/>
        </w:numPr>
      </w:pPr>
      <w:r w:rsidRPr="00ED1C59">
        <w:t xml:space="preserve">ensure reasonable steps are taken for all CaPE category 3 complaints to ensure as far as practically possible and appropriate that contact is restricted between the complainant and subject officer. This principle will be considered where appropriate for other </w:t>
      </w:r>
      <w:proofErr w:type="gramStart"/>
      <w:r w:rsidRPr="00ED1C59">
        <w:t>complaints</w:t>
      </w:r>
      <w:proofErr w:type="gramEnd"/>
      <w:r w:rsidRPr="00ED1C59">
        <w:t xml:space="preserve"> </w:t>
      </w:r>
    </w:p>
    <w:p w14:paraId="02B0B883" w14:textId="3EB45D7E" w:rsidR="00CE1808" w:rsidRPr="00ED1C59" w:rsidRDefault="00CE1808" w:rsidP="004451F3">
      <w:pPr>
        <w:pStyle w:val="ListParagraph"/>
        <w:numPr>
          <w:ilvl w:val="0"/>
          <w:numId w:val="32"/>
        </w:numPr>
        <w:spacing w:after="120"/>
        <w:ind w:left="714" w:hanging="357"/>
        <w:contextualSpacing w:val="0"/>
      </w:pPr>
      <w:r w:rsidRPr="00ED1C59">
        <w:t>liaise with the manager, client services to ensure they are aware of the complaint</w:t>
      </w:r>
      <w:r w:rsidR="00FB3B87" w:rsidRPr="00ED1C59">
        <w:t xml:space="preserve"> and to ensure any young person making a complaint is safe and provided with the appropriate support. </w:t>
      </w:r>
    </w:p>
    <w:p w14:paraId="031678E3" w14:textId="77777777" w:rsidR="00E651DD" w:rsidRDefault="00E651DD">
      <w:pPr>
        <w:spacing w:after="0"/>
      </w:pPr>
      <w:r>
        <w:br w:type="page"/>
      </w:r>
    </w:p>
    <w:p w14:paraId="2D491F57" w14:textId="4F9786AD" w:rsidR="00FB3B87" w:rsidRPr="000A125B" w:rsidRDefault="009366AA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>
        <w:lastRenderedPageBreak/>
        <w:t>Client relations manager</w:t>
      </w:r>
      <w:r w:rsidR="00FB3B87" w:rsidRPr="000A125B">
        <w:t>:</w:t>
      </w:r>
    </w:p>
    <w:p w14:paraId="694410F0" w14:textId="11908CB8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refer complaints to </w:t>
      </w:r>
      <w:proofErr w:type="gramStart"/>
      <w:r w:rsidRPr="00ED1C59">
        <w:t>QPS</w:t>
      </w:r>
      <w:proofErr w:type="gramEnd"/>
    </w:p>
    <w:p w14:paraId="734ABA33" w14:textId="77777777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facilitate visits by community </w:t>
      </w:r>
      <w:proofErr w:type="gramStart"/>
      <w:r w:rsidRPr="00ED1C59">
        <w:t>visitors</w:t>
      </w:r>
      <w:proofErr w:type="gramEnd"/>
    </w:p>
    <w:p w14:paraId="14D62FC4" w14:textId="435E9B4E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>provide advice to the unit manager/executive director</w:t>
      </w:r>
      <w:r w:rsidR="004451F3">
        <w:t xml:space="preserve"> (ED)</w:t>
      </w:r>
      <w:r w:rsidRPr="00ED1C59">
        <w:t xml:space="preserve"> about when contact restrictions should be </w:t>
      </w:r>
      <w:proofErr w:type="gramStart"/>
      <w:r w:rsidRPr="00ED1C59">
        <w:t>considered</w:t>
      </w:r>
      <w:proofErr w:type="gramEnd"/>
    </w:p>
    <w:p w14:paraId="77F321C8" w14:textId="77777777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assist and respond to complaints enquiries from community visitors and </w:t>
      </w:r>
      <w:proofErr w:type="gramStart"/>
      <w:r w:rsidRPr="00ED1C59">
        <w:t>QPS</w:t>
      </w:r>
      <w:proofErr w:type="gramEnd"/>
    </w:p>
    <w:p w14:paraId="4563DC9C" w14:textId="509FF3B0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ensure the correct processes are followed, and information is recorded, when handling complaints in scope of the </w:t>
      </w:r>
      <w:r w:rsidRPr="004451F3">
        <w:rPr>
          <w:i/>
        </w:rPr>
        <w:t>Human Rights Act 2019</w:t>
      </w:r>
    </w:p>
    <w:p w14:paraId="23131654" w14:textId="6C8DBB11" w:rsidR="00FB3B87" w:rsidRPr="00ED1C59" w:rsidRDefault="00FB3B87" w:rsidP="004451F3">
      <w:pPr>
        <w:pStyle w:val="ListParagraph"/>
        <w:numPr>
          <w:ilvl w:val="0"/>
          <w:numId w:val="33"/>
        </w:numPr>
      </w:pPr>
      <w:r w:rsidRPr="00ED1C59">
        <w:t xml:space="preserve">provide recommendations to the </w:t>
      </w:r>
      <w:r w:rsidR="004451F3">
        <w:t>ED</w:t>
      </w:r>
      <w:r w:rsidRPr="00ED1C59">
        <w:t xml:space="preserve"> about complaints matters raised by external complaints </w:t>
      </w:r>
      <w:proofErr w:type="gramStart"/>
      <w:r w:rsidRPr="00ED1C59">
        <w:t>agencies</w:t>
      </w:r>
      <w:proofErr w:type="gramEnd"/>
    </w:p>
    <w:p w14:paraId="6EED3329" w14:textId="39A5705C" w:rsidR="00ED1C59" w:rsidRPr="00ED1C59" w:rsidRDefault="00FB3B87" w:rsidP="004451F3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</w:pPr>
      <w:r w:rsidRPr="00ED1C59">
        <w:t xml:space="preserve">maintain accurate, timely and comprehensive records of complaint matters, including those that are escalated to ensure the chief executive’s complaints management and reporting obligations under section 277 of the </w:t>
      </w:r>
      <w:r w:rsidRPr="004451F3">
        <w:rPr>
          <w:i/>
        </w:rPr>
        <w:t>Youth Justice Act 1992</w:t>
      </w:r>
      <w:r w:rsidRPr="00ED1C59">
        <w:t xml:space="preserve">, sections 38 and 39 of the </w:t>
      </w:r>
      <w:r w:rsidRPr="004451F3">
        <w:rPr>
          <w:i/>
        </w:rPr>
        <w:t>Youth Justice Regulation 2016</w:t>
      </w:r>
      <w:r w:rsidRPr="00ED1C59">
        <w:t xml:space="preserve"> and section 97 of the </w:t>
      </w:r>
      <w:r w:rsidRPr="004451F3">
        <w:rPr>
          <w:i/>
        </w:rPr>
        <w:t>Human Rights Act 2019</w:t>
      </w:r>
      <w:r w:rsidRPr="00ED1C59">
        <w:t xml:space="preserve"> are met.</w:t>
      </w:r>
    </w:p>
    <w:p w14:paraId="39DF251E" w14:textId="1234E513" w:rsidR="00ED1C59" w:rsidRPr="002F3496" w:rsidRDefault="00ED1C59" w:rsidP="004451F3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</w:pPr>
      <w:r w:rsidRPr="002F3496">
        <w:t xml:space="preserve">Practice support and/or </w:t>
      </w:r>
      <w:r w:rsidR="009366AA">
        <w:t>s</w:t>
      </w:r>
      <w:r w:rsidRPr="002F3496">
        <w:t>enior intelligence officer:</w:t>
      </w:r>
    </w:p>
    <w:p w14:paraId="409FCDC9" w14:textId="77777777" w:rsidR="00ED1C59" w:rsidRPr="00ED1C59" w:rsidRDefault="00ED1C59" w:rsidP="004451F3">
      <w:pPr>
        <w:pStyle w:val="ListParagraph"/>
        <w:numPr>
          <w:ilvl w:val="0"/>
          <w:numId w:val="34"/>
        </w:numPr>
      </w:pPr>
      <w:r w:rsidRPr="00ED1C59">
        <w:t xml:space="preserve">assist the manager, client relations as required by reviewing relevant </w:t>
      </w:r>
      <w:proofErr w:type="gramStart"/>
      <w:r w:rsidRPr="00ED1C59">
        <w:t>incidents</w:t>
      </w:r>
      <w:proofErr w:type="gramEnd"/>
    </w:p>
    <w:p w14:paraId="4DA66259" w14:textId="77777777" w:rsidR="00ED1C59" w:rsidRPr="00ED1C59" w:rsidRDefault="00ED1C59" w:rsidP="004451F3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</w:pPr>
      <w:r w:rsidRPr="00ED1C59">
        <w:t>provide CCTV and BWC footage, as required.</w:t>
      </w:r>
    </w:p>
    <w:p w14:paraId="0317D15E" w14:textId="20073FD6" w:rsidR="00ED1C59" w:rsidRPr="002F3496" w:rsidRDefault="009366AA" w:rsidP="004451F3">
      <w:pPr>
        <w:pStyle w:val="ListParagraph"/>
        <w:numPr>
          <w:ilvl w:val="0"/>
          <w:numId w:val="35"/>
        </w:numPr>
        <w:spacing w:after="120"/>
        <w:ind w:left="357" w:hanging="357"/>
        <w:contextualSpacing w:val="0"/>
      </w:pPr>
      <w:r>
        <w:t>Client services manager</w:t>
      </w:r>
      <w:r w:rsidR="001A6AE7">
        <w:t xml:space="preserve"> and/or team leader</w:t>
      </w:r>
      <w:r w:rsidR="00ED1C59" w:rsidRPr="002F3496">
        <w:t>:</w:t>
      </w:r>
    </w:p>
    <w:p w14:paraId="43C7BF3E" w14:textId="77777777" w:rsidR="00ED1C59" w:rsidRPr="00ED1C59" w:rsidRDefault="00ED1C59" w:rsidP="004451F3">
      <w:pPr>
        <w:pStyle w:val="ListParagraph"/>
        <w:numPr>
          <w:ilvl w:val="0"/>
          <w:numId w:val="36"/>
        </w:numPr>
      </w:pPr>
      <w:r w:rsidRPr="00ED1C59">
        <w:t>identify and action further support for any young person making a complaint, as required (including from the young person’s caseworker, the behavioural support team and/or the cultural unit)</w:t>
      </w:r>
    </w:p>
    <w:p w14:paraId="61007AED" w14:textId="77777777" w:rsidR="00ED1C59" w:rsidRPr="00ED1C59" w:rsidRDefault="00ED1C59" w:rsidP="004451F3">
      <w:pPr>
        <w:pStyle w:val="ListParagraph"/>
        <w:numPr>
          <w:ilvl w:val="0"/>
          <w:numId w:val="36"/>
        </w:numPr>
      </w:pPr>
      <w:r w:rsidRPr="00ED1C59">
        <w:t xml:space="preserve">arrange interventions and referrals as </w:t>
      </w:r>
      <w:proofErr w:type="gramStart"/>
      <w:r w:rsidRPr="00ED1C59">
        <w:t>appropriate</w:t>
      </w:r>
      <w:proofErr w:type="gramEnd"/>
      <w:r w:rsidRPr="00ED1C59">
        <w:t xml:space="preserve"> </w:t>
      </w:r>
    </w:p>
    <w:p w14:paraId="6A78B8ED" w14:textId="77777777" w:rsidR="00ED1C59" w:rsidRPr="00ED1C59" w:rsidRDefault="00ED1C59" w:rsidP="004451F3">
      <w:pPr>
        <w:pStyle w:val="ListParagraph"/>
        <w:numPr>
          <w:ilvl w:val="0"/>
          <w:numId w:val="36"/>
        </w:numPr>
        <w:spacing w:after="120"/>
        <w:ind w:left="714" w:hanging="357"/>
        <w:contextualSpacing w:val="0"/>
      </w:pPr>
      <w:r w:rsidRPr="00ED1C59">
        <w:t xml:space="preserve">assist with identification, </w:t>
      </w:r>
      <w:proofErr w:type="gramStart"/>
      <w:r w:rsidRPr="00ED1C59">
        <w:t>response</w:t>
      </w:r>
      <w:proofErr w:type="gramEnd"/>
      <w:r w:rsidRPr="00ED1C59">
        <w:t xml:space="preserve"> and management of harm (particularly psychological and emotional harm). </w:t>
      </w:r>
    </w:p>
    <w:p w14:paraId="345B4C57" w14:textId="777D01AF" w:rsidR="00ED1C59" w:rsidRPr="002F3496" w:rsidRDefault="004451F3" w:rsidP="004451F3">
      <w:pPr>
        <w:pStyle w:val="ListParagraph"/>
        <w:numPr>
          <w:ilvl w:val="0"/>
          <w:numId w:val="35"/>
        </w:numPr>
        <w:spacing w:after="120"/>
        <w:ind w:left="357" w:hanging="357"/>
        <w:contextualSpacing w:val="0"/>
      </w:pPr>
      <w:r>
        <w:t>ED</w:t>
      </w:r>
      <w:r w:rsidR="00ED1C59" w:rsidRPr="002F3496">
        <w:t>:</w:t>
      </w:r>
    </w:p>
    <w:p w14:paraId="2D8C8331" w14:textId="2A5581D9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young people in </w:t>
      </w:r>
      <w:r w:rsidR="004451F3">
        <w:t>YDCs</w:t>
      </w:r>
      <w:r w:rsidRPr="00ED1C59">
        <w:t xml:space="preserve"> understand their right to make a complaint, how they can make a complaint and what they can complain about</w:t>
      </w:r>
    </w:p>
    <w:p w14:paraId="0291C3A0" w14:textId="77777777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that young people who choose to make a complaint to an external agency are provided support to do </w:t>
      </w:r>
      <w:proofErr w:type="gramStart"/>
      <w:r w:rsidRPr="00ED1C59">
        <w:t>so</w:t>
      </w:r>
      <w:proofErr w:type="gramEnd"/>
    </w:p>
    <w:p w14:paraId="2D0A75EB" w14:textId="77777777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(as far as reasonably possible) that the complainant and the person subject to the complaint are not subject to any retribution or </w:t>
      </w:r>
      <w:proofErr w:type="gramStart"/>
      <w:r w:rsidRPr="00ED1C59">
        <w:t>victimisation</w:t>
      </w:r>
      <w:proofErr w:type="gramEnd"/>
    </w:p>
    <w:p w14:paraId="055A72F9" w14:textId="190D803F" w:rsidR="00ED1C59" w:rsidRPr="00ED1C59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provide access to specialised complaints management training (including refresher training) to relevant </w:t>
      </w:r>
      <w:r w:rsidR="004451F3">
        <w:t>YDC</w:t>
      </w:r>
      <w:r w:rsidRPr="00ED1C59">
        <w:t xml:space="preserve"> </w:t>
      </w:r>
      <w:proofErr w:type="gramStart"/>
      <w:r w:rsidRPr="00ED1C59">
        <w:t>staff</w:t>
      </w:r>
      <w:proofErr w:type="gramEnd"/>
    </w:p>
    <w:p w14:paraId="6EF412AF" w14:textId="08F5DD8E" w:rsidR="00615C0F" w:rsidRPr="004451F3" w:rsidRDefault="00ED1C59" w:rsidP="004451F3">
      <w:pPr>
        <w:pStyle w:val="ListParagraph"/>
        <w:numPr>
          <w:ilvl w:val="0"/>
          <w:numId w:val="37"/>
        </w:numPr>
      </w:pPr>
      <w:r w:rsidRPr="00ED1C59">
        <w:t xml:space="preserve">ensure accurate and comprehensive records of complaints are kept, including for those matters that are escalated. </w:t>
      </w:r>
    </w:p>
    <w:p w14:paraId="247DA3B6" w14:textId="221C43F8" w:rsidR="00615C0F" w:rsidRPr="000F3089" w:rsidRDefault="00615C0F" w:rsidP="004451F3">
      <w:pPr>
        <w:pStyle w:val="Heading2"/>
        <w:rPr>
          <w:color w:val="333333"/>
        </w:rPr>
      </w:pPr>
      <w:r w:rsidRPr="000F3089">
        <w:t>Authority</w:t>
      </w:r>
    </w:p>
    <w:p w14:paraId="55A49C12" w14:textId="77777777" w:rsidR="00CE1808" w:rsidRPr="005433C1" w:rsidRDefault="00CE1808" w:rsidP="00CE1808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>Youth Justice Act 1992</w:t>
      </w:r>
    </w:p>
    <w:p w14:paraId="6CE005C9" w14:textId="3C38E115" w:rsidR="00615C0F" w:rsidRPr="00E651DD" w:rsidRDefault="00CE1808" w:rsidP="00E651DD">
      <w:pPr>
        <w:pStyle w:val="BodyText"/>
        <w:spacing w:after="0"/>
        <w:jc w:val="both"/>
        <w:rPr>
          <w:rFonts w:cs="Arial"/>
          <w:b w:val="0"/>
          <w:i/>
          <w:szCs w:val="22"/>
        </w:rPr>
      </w:pPr>
      <w:r w:rsidRPr="005433C1">
        <w:rPr>
          <w:rFonts w:cs="Arial"/>
          <w:b w:val="0"/>
          <w:i/>
          <w:szCs w:val="22"/>
        </w:rPr>
        <w:t xml:space="preserve">Youth Justice Regulation 2016 </w:t>
      </w:r>
    </w:p>
    <w:p w14:paraId="694AD998" w14:textId="3874E44D" w:rsidR="00615C0F" w:rsidRPr="007E5EC6" w:rsidRDefault="00615C0F" w:rsidP="00E651DD">
      <w:pPr>
        <w:pStyle w:val="Heading2"/>
      </w:pPr>
      <w:r w:rsidRPr="007E5EC6">
        <w:t>Delegations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7"/>
      </w:tblGrid>
      <w:tr w:rsidR="00CE1808" w:rsidRPr="004A5F0D" w14:paraId="38BAEEEB" w14:textId="77777777" w:rsidTr="002D2769">
        <w:trPr>
          <w:trHeight w:val="257"/>
        </w:trPr>
        <w:tc>
          <w:tcPr>
            <w:tcW w:w="4644" w:type="dxa"/>
            <w:shd w:val="clear" w:color="auto" w:fill="D9D9D9"/>
          </w:tcPr>
          <w:p w14:paraId="6501769A" w14:textId="77777777" w:rsidR="00CE1808" w:rsidRPr="004A5F0D" w:rsidRDefault="00CE1808" w:rsidP="002D2769">
            <w:pPr>
              <w:pStyle w:val="Header"/>
              <w:tabs>
                <w:tab w:val="clear" w:pos="4153"/>
                <w:tab w:val="clear" w:pos="8306"/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07" w:type="dxa"/>
            <w:shd w:val="clear" w:color="auto" w:fill="D9D9D9"/>
          </w:tcPr>
          <w:p w14:paraId="042FCC3D" w14:textId="77777777" w:rsidR="00CE1808" w:rsidRPr="004A5F0D" w:rsidRDefault="00CE1808" w:rsidP="002D2769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A5F0D">
              <w:rPr>
                <w:rFonts w:cs="Arial"/>
                <w:b/>
                <w:sz w:val="18"/>
                <w:szCs w:val="18"/>
              </w:rPr>
              <w:t>Delegation</w:t>
            </w:r>
          </w:p>
        </w:tc>
      </w:tr>
      <w:tr w:rsidR="00CE1808" w:rsidRPr="00040D47" w14:paraId="34879395" w14:textId="77777777" w:rsidTr="002D2769">
        <w:tc>
          <w:tcPr>
            <w:tcW w:w="4644" w:type="dxa"/>
            <w:shd w:val="clear" w:color="auto" w:fill="auto"/>
          </w:tcPr>
          <w:p w14:paraId="39C32C9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0F93019D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15B1AC92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C3609EB" w14:textId="77777777" w:rsidR="00ED1C59" w:rsidRPr="00ED1C59" w:rsidRDefault="00ED1C59" w:rsidP="00ED1C59">
            <w:pPr>
              <w:spacing w:after="0"/>
              <w:rPr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3BC9929" w14:textId="20277502" w:rsidR="00CE1808" w:rsidRPr="000718F7" w:rsidRDefault="00ED1C59" w:rsidP="00ED1C59">
            <w:pPr>
              <w:spacing w:after="60"/>
              <w:rPr>
                <w:sz w:val="18"/>
                <w:szCs w:val="18"/>
              </w:rPr>
            </w:pPr>
            <w:r w:rsidRPr="00ED1C59">
              <w:rPr>
                <w:sz w:val="18"/>
                <w:szCs w:val="18"/>
              </w:rPr>
              <w:t>Director, Youth Justice Practice</w:t>
            </w:r>
          </w:p>
        </w:tc>
        <w:tc>
          <w:tcPr>
            <w:tcW w:w="4707" w:type="dxa"/>
            <w:shd w:val="clear" w:color="auto" w:fill="auto"/>
          </w:tcPr>
          <w:p w14:paraId="154C8B45" w14:textId="77777777" w:rsidR="00CE1808" w:rsidRPr="00040D47" w:rsidRDefault="00CE1808" w:rsidP="00ED1C59">
            <w:pPr>
              <w:spacing w:before="60" w:after="0"/>
              <w:rPr>
                <w:sz w:val="18"/>
                <w:szCs w:val="18"/>
              </w:rPr>
            </w:pPr>
            <w:r w:rsidRPr="008104F8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8104F8">
              <w:rPr>
                <w:rFonts w:cs="Arial"/>
                <w:sz w:val="18"/>
                <w:szCs w:val="18"/>
              </w:rPr>
              <w:t>Section 263 (2), (5) – Issue directions, codes, standards and guidelines for the security and management of detention centres and the safe custody and wellbeing of children in detention. Comply with youth justice principles.</w:t>
            </w:r>
          </w:p>
        </w:tc>
      </w:tr>
      <w:tr w:rsidR="00ED1C59" w:rsidRPr="00040D47" w14:paraId="5359D5A1" w14:textId="77777777" w:rsidTr="002D2769">
        <w:tc>
          <w:tcPr>
            <w:tcW w:w="4644" w:type="dxa"/>
            <w:shd w:val="clear" w:color="auto" w:fill="auto"/>
          </w:tcPr>
          <w:p w14:paraId="418B67B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lastRenderedPageBreak/>
              <w:t>Deputy Director-General</w:t>
            </w:r>
          </w:p>
          <w:p w14:paraId="1C167D2C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25CCC279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3B4D6C5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Director, Youth Detention Centre</w:t>
            </w:r>
          </w:p>
          <w:p w14:paraId="2442B514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129FFE8" w14:textId="2E2987D3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</w:tc>
        <w:tc>
          <w:tcPr>
            <w:tcW w:w="4707" w:type="dxa"/>
            <w:shd w:val="clear" w:color="auto" w:fill="auto"/>
          </w:tcPr>
          <w:p w14:paraId="634B1B0E" w14:textId="60E6E4A7" w:rsidR="00ED1C59" w:rsidRPr="00ED1C59" w:rsidRDefault="00ED1C59" w:rsidP="00ED1C59">
            <w:pPr>
              <w:spacing w:before="60" w:after="0"/>
              <w:rPr>
                <w:rFonts w:cs="Arial"/>
                <w:i/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263 (5) – Comply with youth justice principles.</w:t>
            </w:r>
          </w:p>
        </w:tc>
      </w:tr>
      <w:tr w:rsidR="00CE1808" w:rsidRPr="00040D47" w14:paraId="34D96427" w14:textId="77777777" w:rsidTr="002D2769">
        <w:trPr>
          <w:trHeight w:val="703"/>
        </w:trPr>
        <w:tc>
          <w:tcPr>
            <w:tcW w:w="4644" w:type="dxa"/>
            <w:shd w:val="clear" w:color="auto" w:fill="auto"/>
          </w:tcPr>
          <w:p w14:paraId="7B6B36D1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5B22D9A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63049A88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42A93C75" w14:textId="77777777" w:rsidR="00ED1C59" w:rsidRPr="00ED1C59" w:rsidRDefault="00ED1C59" w:rsidP="00ED1C5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7181214D" w14:textId="77777777" w:rsidR="00ED1C59" w:rsidRPr="00ED1C59" w:rsidRDefault="00ED1C59" w:rsidP="00ED1C5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  <w:p w14:paraId="5BCA7E7C" w14:textId="01E78E26" w:rsidR="00CE1808" w:rsidRPr="00ED1C59" w:rsidRDefault="00ED1C59" w:rsidP="00ED1C59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Manager, Client Relations, Youth Detention Centre</w:t>
            </w:r>
          </w:p>
        </w:tc>
        <w:tc>
          <w:tcPr>
            <w:tcW w:w="4707" w:type="dxa"/>
            <w:shd w:val="clear" w:color="auto" w:fill="auto"/>
          </w:tcPr>
          <w:p w14:paraId="026341A1" w14:textId="75BD7B0C" w:rsidR="00CE1808" w:rsidRPr="00ED1C59" w:rsidRDefault="00ED1C59" w:rsidP="00ED1C59">
            <w:pPr>
              <w:spacing w:before="60" w:after="0"/>
              <w:rPr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277 (2) – Issue written instructions on how a complaint may be made or dealt with.</w:t>
            </w:r>
          </w:p>
        </w:tc>
      </w:tr>
      <w:tr w:rsidR="00CE1808" w:rsidRPr="00040D47" w14:paraId="5451B567" w14:textId="77777777" w:rsidTr="002D2769">
        <w:tc>
          <w:tcPr>
            <w:tcW w:w="4644" w:type="dxa"/>
            <w:shd w:val="clear" w:color="auto" w:fill="auto"/>
          </w:tcPr>
          <w:p w14:paraId="67C19AF3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before="60"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Director-General</w:t>
            </w:r>
          </w:p>
          <w:p w14:paraId="09625298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Senior Executive Director</w:t>
            </w:r>
          </w:p>
          <w:p w14:paraId="1C073D6E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Executive Director, Youth Detention Centre</w:t>
            </w:r>
          </w:p>
          <w:p w14:paraId="5CCC5EE1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Detention Operations and Support</w:t>
            </w:r>
          </w:p>
          <w:p w14:paraId="2760C73D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Director, Youth Justice Practice</w:t>
            </w:r>
          </w:p>
          <w:p w14:paraId="46C83F69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Deputy Director, Youth Detention Centre</w:t>
            </w:r>
          </w:p>
          <w:p w14:paraId="0B35673B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 xml:space="preserve">Manager, Client Relations </w:t>
            </w:r>
          </w:p>
          <w:p w14:paraId="1AC5EBDF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 (Accommodation)</w:t>
            </w:r>
          </w:p>
          <w:p w14:paraId="35F68EA6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 (Operations)</w:t>
            </w:r>
          </w:p>
          <w:p w14:paraId="4ECB3877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Unit Manager, Youth Detention Centre</w:t>
            </w:r>
          </w:p>
          <w:p w14:paraId="654215FA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Shift Supervisor, Youth Detention Centre</w:t>
            </w:r>
          </w:p>
          <w:p w14:paraId="3352157A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Section Supervisor, Youth Detention Centre</w:t>
            </w:r>
          </w:p>
          <w:p w14:paraId="6F0EB43F" w14:textId="77777777" w:rsidR="00ED1C59" w:rsidRPr="00ED1C59" w:rsidRDefault="00ED1C59" w:rsidP="00ED1C59">
            <w:pPr>
              <w:pStyle w:val="Header"/>
              <w:tabs>
                <w:tab w:val="left" w:pos="2835"/>
              </w:tabs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Visits Coordinator, Youth Detention Centre</w:t>
            </w:r>
          </w:p>
          <w:p w14:paraId="2101A90C" w14:textId="2225C74E" w:rsidR="00CE1808" w:rsidRPr="00ED1C59" w:rsidRDefault="00ED1C59" w:rsidP="00ED1C59">
            <w:pPr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D1C59">
              <w:rPr>
                <w:rFonts w:cs="Arial"/>
                <w:sz w:val="18"/>
                <w:szCs w:val="18"/>
              </w:rPr>
              <w:t>Detention Youth Worker</w:t>
            </w:r>
          </w:p>
        </w:tc>
        <w:tc>
          <w:tcPr>
            <w:tcW w:w="4707" w:type="dxa"/>
            <w:shd w:val="clear" w:color="auto" w:fill="auto"/>
          </w:tcPr>
          <w:p w14:paraId="57BEF88A" w14:textId="77777777" w:rsidR="00CE1808" w:rsidRPr="00ED1C59" w:rsidRDefault="00CE1808" w:rsidP="00ED1C59">
            <w:pPr>
              <w:spacing w:before="60" w:after="0"/>
              <w:rPr>
                <w:sz w:val="18"/>
                <w:szCs w:val="18"/>
              </w:rPr>
            </w:pPr>
            <w:r w:rsidRPr="00ED1C59">
              <w:rPr>
                <w:rFonts w:cs="Arial"/>
                <w:i/>
                <w:sz w:val="18"/>
                <w:szCs w:val="18"/>
              </w:rPr>
              <w:t xml:space="preserve">Youth Justice Act 1992 </w:t>
            </w:r>
            <w:r w:rsidRPr="00ED1C59">
              <w:rPr>
                <w:rFonts w:cs="Arial"/>
                <w:sz w:val="18"/>
                <w:szCs w:val="18"/>
              </w:rPr>
              <w:t>Section 277 (5) – Inform child how complaint will be dealt with.</w:t>
            </w:r>
          </w:p>
        </w:tc>
      </w:tr>
    </w:tbl>
    <w:p w14:paraId="7ED34E39" w14:textId="30C7ED05" w:rsidR="00CE1808" w:rsidRPr="00E651DD" w:rsidRDefault="00CE1808" w:rsidP="00E651DD">
      <w:pPr>
        <w:pStyle w:val="Heading2"/>
      </w:pPr>
      <w:r w:rsidRPr="00E651DD">
        <w:t>Definitions</w:t>
      </w:r>
    </w:p>
    <w:p w14:paraId="0B6CED80" w14:textId="4D7FD127" w:rsidR="00CE1808" w:rsidRPr="00CE1808" w:rsidRDefault="00CE1808" w:rsidP="00E651DD">
      <w:proofErr w:type="gramStart"/>
      <w:r w:rsidRPr="00CE1808">
        <w:t>For the purpose of</w:t>
      </w:r>
      <w:proofErr w:type="gramEnd"/>
      <w:r w:rsidRPr="00CE1808">
        <w:t xml:space="preserve"> this policy, the following definitions shall apply</w:t>
      </w:r>
      <w:r w:rsidR="00E651DD"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75"/>
      </w:tblGrid>
      <w:tr w:rsidR="00CE1808" w:rsidRPr="00CE1808" w14:paraId="0369B443" w14:textId="77777777" w:rsidTr="002D2769">
        <w:trPr>
          <w:trHeight w:val="359"/>
        </w:trPr>
        <w:tc>
          <w:tcPr>
            <w:tcW w:w="2376" w:type="dxa"/>
            <w:shd w:val="clear" w:color="auto" w:fill="D9D9D9"/>
          </w:tcPr>
          <w:p w14:paraId="6CE006AA" w14:textId="77777777" w:rsidR="00CE1808" w:rsidRPr="00CE1808" w:rsidRDefault="00CE1808" w:rsidP="004451F3">
            <w:pPr>
              <w:tabs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/>
                <w:sz w:val="18"/>
                <w:szCs w:val="18"/>
              </w:rPr>
              <w:t>Term</w:t>
            </w:r>
          </w:p>
        </w:tc>
        <w:tc>
          <w:tcPr>
            <w:tcW w:w="6975" w:type="dxa"/>
            <w:shd w:val="clear" w:color="auto" w:fill="D9D9D9"/>
          </w:tcPr>
          <w:p w14:paraId="696C8651" w14:textId="77777777" w:rsidR="00CE1808" w:rsidRPr="00CE1808" w:rsidRDefault="00CE1808" w:rsidP="004451F3">
            <w:pPr>
              <w:tabs>
                <w:tab w:val="center" w:pos="4820"/>
                <w:tab w:val="right" w:pos="9639"/>
              </w:tabs>
              <w:spacing w:before="60"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/>
                <w:sz w:val="18"/>
                <w:szCs w:val="18"/>
              </w:rPr>
              <w:t>Definition</w:t>
            </w:r>
          </w:p>
        </w:tc>
      </w:tr>
      <w:tr w:rsidR="00CE1808" w:rsidRPr="00CE1808" w14:paraId="7366717D" w14:textId="77777777" w:rsidTr="002D2769">
        <w:trPr>
          <w:trHeight w:val="1413"/>
        </w:trPr>
        <w:tc>
          <w:tcPr>
            <w:tcW w:w="2376" w:type="dxa"/>
            <w:shd w:val="clear" w:color="auto" w:fill="auto"/>
          </w:tcPr>
          <w:p w14:paraId="093511DC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Advocate</w:t>
            </w:r>
          </w:p>
        </w:tc>
        <w:tc>
          <w:tcPr>
            <w:tcW w:w="6975" w:type="dxa"/>
            <w:shd w:val="clear" w:color="auto" w:fill="auto"/>
          </w:tcPr>
          <w:p w14:paraId="53FADC25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A young person’s family, care providers or other type of guardian or professional advocates, such as their legal representation who provide advocacy services or speak on the young person’s behalf. </w:t>
            </w:r>
          </w:p>
          <w:p w14:paraId="59DC4C42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It does not refer to community visitors, as they are part of the Office of the Public Guardian. Complaints made by community visitors use the Public Guardian’s complaints management system. </w:t>
            </w:r>
          </w:p>
        </w:tc>
      </w:tr>
      <w:tr w:rsidR="00CE1808" w:rsidRPr="00CE1808" w14:paraId="72D4047F" w14:textId="77777777" w:rsidTr="002D2769">
        <w:trPr>
          <w:trHeight w:val="558"/>
        </w:trPr>
        <w:tc>
          <w:tcPr>
            <w:tcW w:w="2376" w:type="dxa"/>
            <w:shd w:val="clear" w:color="auto" w:fill="auto"/>
          </w:tcPr>
          <w:p w14:paraId="3C1CCFBB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Community visitor</w:t>
            </w:r>
          </w:p>
        </w:tc>
        <w:tc>
          <w:tcPr>
            <w:tcW w:w="6975" w:type="dxa"/>
            <w:shd w:val="clear" w:color="auto" w:fill="auto"/>
          </w:tcPr>
          <w:p w14:paraId="385A1492" w14:textId="716CDEEF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A person appointed under the </w:t>
            </w:r>
            <w:r w:rsidRPr="00CE1808">
              <w:rPr>
                <w:rFonts w:cs="Arial"/>
                <w:bCs/>
                <w:i/>
                <w:sz w:val="18"/>
                <w:szCs w:val="18"/>
              </w:rPr>
              <w:t>Public Guardian Act 2014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. They are responsible for regularly visiting a </w:t>
            </w:r>
            <w:r w:rsidR="004451F3">
              <w:rPr>
                <w:rFonts w:cs="Arial"/>
                <w:bCs/>
                <w:sz w:val="18"/>
                <w:szCs w:val="18"/>
              </w:rPr>
              <w:t>YDC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 to engage with young people, listen to their concerns and raise complaints on their behalf. </w:t>
            </w:r>
          </w:p>
        </w:tc>
      </w:tr>
      <w:tr w:rsidR="00CE1808" w:rsidRPr="00CE1808" w14:paraId="4A425D13" w14:textId="77777777" w:rsidTr="002D2769">
        <w:trPr>
          <w:trHeight w:val="285"/>
        </w:trPr>
        <w:tc>
          <w:tcPr>
            <w:tcW w:w="2376" w:type="dxa"/>
            <w:shd w:val="clear" w:color="auto" w:fill="auto"/>
          </w:tcPr>
          <w:p w14:paraId="4ABD65B6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Complainant</w:t>
            </w:r>
          </w:p>
        </w:tc>
        <w:tc>
          <w:tcPr>
            <w:tcW w:w="6975" w:type="dxa"/>
            <w:shd w:val="clear" w:color="auto" w:fill="auto"/>
          </w:tcPr>
          <w:p w14:paraId="5EF3CE68" w14:textId="77777777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>The person or entity who makes a complaint.</w:t>
            </w:r>
          </w:p>
        </w:tc>
      </w:tr>
      <w:tr w:rsidR="00CE1808" w:rsidRPr="00CE1808" w14:paraId="15B8DF5D" w14:textId="77777777" w:rsidTr="002D2769">
        <w:trPr>
          <w:trHeight w:val="558"/>
        </w:trPr>
        <w:tc>
          <w:tcPr>
            <w:tcW w:w="2376" w:type="dxa"/>
            <w:shd w:val="clear" w:color="auto" w:fill="auto"/>
          </w:tcPr>
          <w:p w14:paraId="707F30D1" w14:textId="77777777" w:rsidR="00CE1808" w:rsidRPr="00CE1808" w:rsidRDefault="00CE1808" w:rsidP="004451F3">
            <w:pPr>
              <w:spacing w:before="60" w:after="60"/>
              <w:ind w:left="357" w:hanging="357"/>
              <w:jc w:val="both"/>
              <w:rPr>
                <w:rFonts w:cs="Arial"/>
                <w:sz w:val="18"/>
                <w:szCs w:val="18"/>
              </w:rPr>
            </w:pPr>
            <w:r w:rsidRPr="00CE1808">
              <w:rPr>
                <w:rFonts w:cs="Arial"/>
                <w:sz w:val="18"/>
                <w:szCs w:val="18"/>
              </w:rPr>
              <w:t>Subject officer</w:t>
            </w:r>
          </w:p>
        </w:tc>
        <w:tc>
          <w:tcPr>
            <w:tcW w:w="6975" w:type="dxa"/>
            <w:shd w:val="clear" w:color="auto" w:fill="auto"/>
          </w:tcPr>
          <w:p w14:paraId="5A80AEA5" w14:textId="2C65F828" w:rsidR="00CE1808" w:rsidRPr="00CE1808" w:rsidRDefault="00CE1808" w:rsidP="004451F3">
            <w:pPr>
              <w:tabs>
                <w:tab w:val="center" w:pos="4153"/>
                <w:tab w:val="right" w:pos="8306"/>
              </w:tabs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CE1808">
              <w:rPr>
                <w:rFonts w:cs="Arial"/>
                <w:bCs/>
                <w:sz w:val="18"/>
                <w:szCs w:val="18"/>
              </w:rPr>
              <w:t xml:space="preserve">The person the complaint is made about.  This could include a </w:t>
            </w:r>
            <w:r w:rsidR="004451F3">
              <w:rPr>
                <w:rFonts w:cs="Arial"/>
                <w:bCs/>
                <w:sz w:val="18"/>
                <w:szCs w:val="18"/>
              </w:rPr>
              <w:t>YDC</w:t>
            </w:r>
            <w:r w:rsidRPr="00CE1808">
              <w:rPr>
                <w:rFonts w:cs="Arial"/>
                <w:bCs/>
                <w:sz w:val="18"/>
                <w:szCs w:val="18"/>
              </w:rPr>
              <w:t xml:space="preserve"> staff member or a young person.</w:t>
            </w:r>
          </w:p>
        </w:tc>
      </w:tr>
    </w:tbl>
    <w:p w14:paraId="2AD7C7AD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bookmarkStart w:id="0" w:name="_Hlk139446770"/>
      <w:r w:rsidRPr="00BE1C55">
        <w:rPr>
          <w:rFonts w:ascii="Arial Bold" w:hAnsi="Arial Bold" w:cs="Arial"/>
          <w:b/>
          <w:bCs/>
          <w:iCs/>
          <w:sz w:val="28"/>
          <w:szCs w:val="28"/>
        </w:rPr>
        <w:t>Human rights compatibility statement</w:t>
      </w:r>
    </w:p>
    <w:p w14:paraId="33140001" w14:textId="77777777" w:rsidR="00E651DD" w:rsidRPr="00BE1C55" w:rsidRDefault="00E651DD" w:rsidP="00E651DD">
      <w:pPr>
        <w:rPr>
          <w:rFonts w:eastAsiaTheme="minorHAnsi"/>
          <w:color w:val="044A91"/>
          <w:u w:val="single"/>
        </w:rPr>
      </w:pPr>
      <w:r w:rsidRPr="00BE1C55">
        <w:t xml:space="preserve">Youth Justice is committed to respecting, </w:t>
      </w:r>
      <w:proofErr w:type="gramStart"/>
      <w:r w:rsidRPr="00BE1C55">
        <w:t>protecting</w:t>
      </w:r>
      <w:proofErr w:type="gramEnd"/>
      <w:r w:rsidRPr="00BE1C55">
        <w:t xml:space="preserve"> and promoting human rights. Under the </w:t>
      </w:r>
      <w:hyperlink r:id="rId11" w:history="1">
        <w:r w:rsidRPr="00BE1C55">
          <w:rPr>
            <w:i/>
            <w:iCs/>
            <w:color w:val="0563C1"/>
            <w:u w:val="single"/>
          </w:rPr>
          <w:t>Human Rights Act 2019</w:t>
        </w:r>
      </w:hyperlink>
      <w:r w:rsidRPr="00BE1C55">
        <w:t xml:space="preserve">, Youth Justice has an obligation to act and make decisions in a way that is compatible with and properly considers human rights.  When </w:t>
      </w:r>
      <w:proofErr w:type="gramStart"/>
      <w:r w:rsidRPr="00BE1C55">
        <w:t>making a decision</w:t>
      </w:r>
      <w:proofErr w:type="gramEnd"/>
      <w:r w:rsidRPr="00BE1C55">
        <w:t xml:space="preserve"> about the care and management of young people, decision-makers must comply with that obligation. </w:t>
      </w:r>
    </w:p>
    <w:p w14:paraId="2150FD22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Multicultural Queensland Charter</w:t>
      </w:r>
    </w:p>
    <w:p w14:paraId="3B0BC1DE" w14:textId="77777777" w:rsidR="00E651DD" w:rsidRPr="00BE1C55" w:rsidRDefault="00E651DD" w:rsidP="00E651DD">
      <w:pPr>
        <w:rPr>
          <w:rFonts w:eastAsiaTheme="minorHAnsi"/>
        </w:rPr>
      </w:pPr>
      <w:r w:rsidRPr="00BE1C55">
        <w:t xml:space="preserve">Youth Justice supports the </w:t>
      </w:r>
      <w:hyperlink r:id="rId12" w:history="1">
        <w:r w:rsidRPr="00BE1C55">
          <w:rPr>
            <w:color w:val="0563C1"/>
            <w:u w:val="single"/>
          </w:rPr>
          <w:t>Multicultural Queensland Charter</w:t>
        </w:r>
      </w:hyperlink>
      <w:r w:rsidRPr="00BE1C55">
        <w:t xml:space="preserve">, established under the </w:t>
      </w:r>
      <w:r w:rsidRPr="00BE1C55">
        <w:rPr>
          <w:i/>
          <w:iCs/>
        </w:rPr>
        <w:t>Multicultural Recognition Act 2016</w:t>
      </w:r>
      <w:r w:rsidRPr="00BE1C55">
        <w:t xml:space="preserve"> (Qld).  The Charter seeks to promote Queensland as a unified, </w:t>
      </w:r>
      <w:proofErr w:type="gramStart"/>
      <w:r w:rsidRPr="00BE1C55">
        <w:t>harmonious</w:t>
      </w:r>
      <w:proofErr w:type="gramEnd"/>
      <w:r w:rsidRPr="00BE1C55">
        <w:t xml:space="preserve"> and inclusive community. </w:t>
      </w:r>
    </w:p>
    <w:p w14:paraId="4D19242F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lastRenderedPageBreak/>
        <w:t>Child safe standards</w:t>
      </w:r>
    </w:p>
    <w:p w14:paraId="588E044D" w14:textId="77777777" w:rsidR="00E651DD" w:rsidRPr="00BE1C55" w:rsidRDefault="00E651DD" w:rsidP="00E651DD">
      <w:pPr>
        <w:rPr>
          <w:rFonts w:eastAsiaTheme="minorHAnsi"/>
          <w:b/>
          <w:bCs/>
        </w:rPr>
      </w:pPr>
      <w:r w:rsidRPr="00BE1C55">
        <w:rPr>
          <w:color w:val="000000"/>
        </w:rPr>
        <w:t xml:space="preserve">The Royal Commission into Institutionalised Responses to Child Sexual Abuse developed several national </w:t>
      </w:r>
      <w:hyperlink r:id="rId13" w:history="1">
        <w:r w:rsidRPr="00BE1C55">
          <w:rPr>
            <w:color w:val="0563C1"/>
            <w:u w:val="single"/>
          </w:rPr>
          <w:t>child safe standards</w:t>
        </w:r>
      </w:hyperlink>
      <w:r w:rsidRPr="00BE1C55">
        <w:rPr>
          <w:color w:val="000000"/>
        </w:rPr>
        <w:t xml:space="preserve"> for institutions and organisations working with children. Youth Justice is cognisant of these standards when considering operational practice guidelines and service delivery in community and youth detention centres.</w:t>
      </w:r>
    </w:p>
    <w:p w14:paraId="5B47E705" w14:textId="77777777" w:rsidR="00E651DD" w:rsidRPr="00BE1C55" w:rsidRDefault="00E651DD" w:rsidP="00E651DD">
      <w:pPr>
        <w:keepNext/>
        <w:spacing w:before="240" w:after="60"/>
        <w:outlineLvl w:val="1"/>
        <w:rPr>
          <w:rFonts w:ascii="Arial Bold" w:hAnsi="Arial Bold" w:cs="Arial"/>
          <w:b/>
          <w:bCs/>
          <w:iCs/>
          <w:sz w:val="28"/>
          <w:szCs w:val="28"/>
        </w:rPr>
      </w:pPr>
      <w:r w:rsidRPr="00BE1C55">
        <w:rPr>
          <w:rFonts w:ascii="Arial Bold" w:hAnsi="Arial Bold" w:cs="Arial"/>
          <w:b/>
          <w:bCs/>
          <w:iCs/>
          <w:sz w:val="28"/>
          <w:szCs w:val="28"/>
        </w:rPr>
        <w:t>State disability plan</w:t>
      </w:r>
    </w:p>
    <w:p w14:paraId="1C3A3541" w14:textId="3AC16A6B" w:rsidR="00E651DD" w:rsidRPr="00E651DD" w:rsidRDefault="00E651DD" w:rsidP="00E651DD">
      <w:pPr>
        <w:rPr>
          <w:szCs w:val="22"/>
        </w:rPr>
      </w:pPr>
      <w:r w:rsidRPr="00BE1C55">
        <w:t>Youth Justice </w:t>
      </w:r>
      <w:r w:rsidRPr="00BE1C55">
        <w:rPr>
          <w:color w:val="000000"/>
        </w:rPr>
        <w:t>will work with our partners to build a fairer, more inclusive Queensland where people with a disability, their families and carers are able to access the same opportunities, on the same basis as everyone else. We will take actions to progress the priorities of the </w:t>
      </w:r>
      <w:hyperlink r:id="rId14" w:history="1">
        <w:r w:rsidRPr="00BE1C55">
          <w:rPr>
            <w:color w:val="0066CC"/>
            <w:u w:val="single"/>
          </w:rPr>
          <w:t>All Abilities Queensland: opportunities for all</w:t>
        </w:r>
      </w:hyperlink>
      <w:r w:rsidRPr="00BE1C55">
        <w:rPr>
          <w:color w:val="000000"/>
        </w:rPr>
        <w:t> state disability plan and support improved access to services for Queenslanders with disability.</w:t>
      </w:r>
      <w:bookmarkEnd w:id="0"/>
    </w:p>
    <w:p w14:paraId="4D832F32" w14:textId="3B252CF3" w:rsidR="000C6BC8" w:rsidRDefault="000C6BC8" w:rsidP="00E651DD">
      <w:pPr>
        <w:pBdr>
          <w:top w:val="single" w:sz="4" w:space="1" w:color="auto"/>
        </w:pBdr>
        <w:tabs>
          <w:tab w:val="left" w:pos="2552"/>
        </w:tabs>
        <w:rPr>
          <w:szCs w:val="22"/>
        </w:rPr>
      </w:pPr>
      <w:r>
        <w:rPr>
          <w:b/>
          <w:szCs w:val="22"/>
        </w:rPr>
        <w:t>Records file number</w:t>
      </w:r>
      <w:r w:rsidRPr="000F3089">
        <w:rPr>
          <w:b/>
          <w:szCs w:val="22"/>
        </w:rPr>
        <w:t>:</w:t>
      </w:r>
      <w:r w:rsidRPr="000F3089">
        <w:rPr>
          <w:szCs w:val="22"/>
        </w:rPr>
        <w:t xml:space="preserve"> </w:t>
      </w:r>
      <w:r w:rsidRPr="000F3089">
        <w:rPr>
          <w:szCs w:val="22"/>
        </w:rPr>
        <w:tab/>
      </w:r>
      <w:r>
        <w:rPr>
          <w:szCs w:val="22"/>
        </w:rPr>
        <w:t>nil</w:t>
      </w:r>
    </w:p>
    <w:p w14:paraId="3CB663BC" w14:textId="187A9581" w:rsidR="000C6BC8" w:rsidRPr="000F3089" w:rsidRDefault="000C6BC8" w:rsidP="000C6BC8">
      <w:pPr>
        <w:tabs>
          <w:tab w:val="left" w:pos="2552"/>
        </w:tabs>
        <w:rPr>
          <w:szCs w:val="22"/>
        </w:rPr>
      </w:pPr>
      <w:r w:rsidRPr="00B83712">
        <w:rPr>
          <w:b/>
          <w:szCs w:val="22"/>
        </w:rPr>
        <w:t>Version number:</w:t>
      </w:r>
      <w:r w:rsidR="00ED1C59">
        <w:rPr>
          <w:szCs w:val="22"/>
        </w:rPr>
        <w:tab/>
        <w:t>1.</w:t>
      </w:r>
      <w:r w:rsidR="001A6AE7">
        <w:rPr>
          <w:szCs w:val="22"/>
        </w:rPr>
        <w:t>6</w:t>
      </w:r>
    </w:p>
    <w:p w14:paraId="3C1D0395" w14:textId="22E20658" w:rsidR="000C6BC8" w:rsidRDefault="000C6BC8" w:rsidP="000C6BC8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approval:</w:t>
      </w:r>
      <w:r w:rsidRPr="000F3089">
        <w:rPr>
          <w:szCs w:val="22"/>
        </w:rPr>
        <w:tab/>
      </w:r>
      <w:r w:rsidR="00BC4326">
        <w:rPr>
          <w:szCs w:val="22"/>
        </w:rPr>
        <w:t>14 July 2023</w:t>
      </w:r>
    </w:p>
    <w:p w14:paraId="401F2E44" w14:textId="77777777" w:rsidR="000C6BC8" w:rsidRDefault="000C6BC8" w:rsidP="000C6BC8">
      <w:pPr>
        <w:tabs>
          <w:tab w:val="left" w:pos="2552"/>
        </w:tabs>
        <w:rPr>
          <w:szCs w:val="22"/>
        </w:rPr>
      </w:pPr>
      <w:r w:rsidRPr="00B83712">
        <w:rPr>
          <w:b/>
          <w:szCs w:val="22"/>
        </w:rPr>
        <w:t xml:space="preserve">Approved </w:t>
      </w:r>
      <w:proofErr w:type="gramStart"/>
      <w:r w:rsidRPr="00B83712">
        <w:rPr>
          <w:b/>
          <w:szCs w:val="22"/>
        </w:rPr>
        <w:t>by:</w:t>
      </w:r>
      <w:proofErr w:type="gramEnd"/>
      <w:r>
        <w:rPr>
          <w:szCs w:val="22"/>
        </w:rPr>
        <w:tab/>
        <w:t>1.0 Director-General (23 September 2013)</w:t>
      </w:r>
    </w:p>
    <w:p w14:paraId="073EB6F5" w14:textId="77777777" w:rsidR="000C6BC8" w:rsidRDefault="000C6BC8" w:rsidP="000C6BC8">
      <w:pPr>
        <w:tabs>
          <w:tab w:val="left" w:pos="2552"/>
        </w:tabs>
        <w:spacing w:after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1.1 Assistant Director-General (2 December 2014)</w:t>
      </w:r>
    </w:p>
    <w:p w14:paraId="0BFD76BA" w14:textId="77777777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1.2 Director, Youth Justice Practice, Program and Design (16 November 2017)</w:t>
      </w:r>
    </w:p>
    <w:p w14:paraId="15C06702" w14:textId="77777777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1.3 Acting Senior Executive Director (6 June 2018)</w:t>
      </w:r>
    </w:p>
    <w:p w14:paraId="0D5B4C3C" w14:textId="3D62EBB9" w:rsidR="000C6BC8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>1.4 Deputy Director-General (2 December 2019)</w:t>
      </w:r>
    </w:p>
    <w:p w14:paraId="2749FBD6" w14:textId="5128C165" w:rsidR="00ED1C59" w:rsidRDefault="008D7D09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 xml:space="preserve">1.5 </w:t>
      </w:r>
      <w:r w:rsidR="00E875AB">
        <w:rPr>
          <w:szCs w:val="22"/>
        </w:rPr>
        <w:t xml:space="preserve">Youth Detention </w:t>
      </w:r>
      <w:r>
        <w:rPr>
          <w:szCs w:val="22"/>
        </w:rPr>
        <w:t>Executive Director</w:t>
      </w:r>
      <w:r w:rsidR="00E875AB">
        <w:rPr>
          <w:szCs w:val="22"/>
        </w:rPr>
        <w:t>s</w:t>
      </w:r>
      <w:r w:rsidR="00ED1C59">
        <w:rPr>
          <w:szCs w:val="22"/>
        </w:rPr>
        <w:t xml:space="preserve"> (25 May 2020)</w:t>
      </w:r>
    </w:p>
    <w:p w14:paraId="23901290" w14:textId="15B695DD" w:rsidR="001A6AE7" w:rsidRDefault="001A6AE7" w:rsidP="000C6BC8">
      <w:pPr>
        <w:tabs>
          <w:tab w:val="left" w:pos="2552"/>
        </w:tabs>
        <w:spacing w:after="0"/>
        <w:ind w:left="2880"/>
        <w:rPr>
          <w:szCs w:val="22"/>
        </w:rPr>
      </w:pPr>
      <w:r>
        <w:rPr>
          <w:szCs w:val="22"/>
        </w:rPr>
        <w:t xml:space="preserve">1.6 Director, Statewide </w:t>
      </w:r>
      <w:proofErr w:type="gramStart"/>
      <w:r>
        <w:rPr>
          <w:szCs w:val="22"/>
        </w:rPr>
        <w:t>Intel</w:t>
      </w:r>
      <w:proofErr w:type="gramEnd"/>
      <w:r>
        <w:rPr>
          <w:szCs w:val="22"/>
        </w:rPr>
        <w:t xml:space="preserve"> and Secure Services Support (14 July 2023)</w:t>
      </w:r>
    </w:p>
    <w:p w14:paraId="113C7C5D" w14:textId="77777777" w:rsidR="000C6BC8" w:rsidRPr="000F3089" w:rsidRDefault="000C6BC8" w:rsidP="000C6BC8">
      <w:pPr>
        <w:tabs>
          <w:tab w:val="left" w:pos="2552"/>
        </w:tabs>
        <w:spacing w:after="0"/>
        <w:ind w:left="2880"/>
        <w:rPr>
          <w:szCs w:val="22"/>
        </w:rPr>
      </w:pPr>
    </w:p>
    <w:p w14:paraId="587BBDF2" w14:textId="77777777" w:rsidR="000C6BC8" w:rsidRPr="000F3089" w:rsidRDefault="000C6BC8" w:rsidP="000C6BC8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>
        <w:rPr>
          <w:szCs w:val="22"/>
        </w:rPr>
        <w:t>6 June 2018</w:t>
      </w:r>
    </w:p>
    <w:p w14:paraId="51EA6C3E" w14:textId="47656020" w:rsidR="00615C0F" w:rsidRPr="000F3089" w:rsidRDefault="000C6BC8" w:rsidP="000C6BC8">
      <w:pPr>
        <w:pBdr>
          <w:bottom w:val="single" w:sz="6" w:space="12" w:color="auto"/>
        </w:pBdr>
        <w:tabs>
          <w:tab w:val="left" w:pos="2552"/>
        </w:tabs>
        <w:jc w:val="both"/>
        <w:rPr>
          <w:color w:val="333333"/>
          <w:sz w:val="16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1A6AE7">
        <w:rPr>
          <w:szCs w:val="22"/>
        </w:rPr>
        <w:t xml:space="preserve">Three years from the date of </w:t>
      </w:r>
      <w:proofErr w:type="gramStart"/>
      <w:r w:rsidR="001A6AE7">
        <w:rPr>
          <w:szCs w:val="22"/>
        </w:rPr>
        <w:t>approval</w:t>
      </w:r>
      <w:proofErr w:type="gramEnd"/>
    </w:p>
    <w:p w14:paraId="650741B2" w14:textId="5AE401C4" w:rsidR="00DF652B" w:rsidRPr="0082368C" w:rsidRDefault="00DF652B" w:rsidP="00DF652B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016E16" w:rsidRPr="0082368C">
        <w:rPr>
          <w:szCs w:val="22"/>
        </w:rPr>
        <w:t>Statewide Intel and Secure Services Support</w:t>
      </w:r>
    </w:p>
    <w:p w14:paraId="62702E84" w14:textId="32F73143" w:rsidR="00DF652B" w:rsidRDefault="00DF652B" w:rsidP="00DF652B">
      <w:pPr>
        <w:pBdr>
          <w:bottom w:val="single" w:sz="4" w:space="1" w:color="auto"/>
        </w:pBdr>
        <w:tabs>
          <w:tab w:val="left" w:pos="2552"/>
        </w:tabs>
        <w:ind w:left="2552" w:hanging="2552"/>
        <w:rPr>
          <w:szCs w:val="22"/>
        </w:rPr>
      </w:pPr>
      <w:r w:rsidRPr="0082368C">
        <w:rPr>
          <w:b/>
          <w:szCs w:val="22"/>
        </w:rPr>
        <w:t>Help contact:</w:t>
      </w:r>
      <w:r w:rsidRPr="0082368C">
        <w:rPr>
          <w:szCs w:val="22"/>
        </w:rPr>
        <w:tab/>
      </w:r>
      <w:r w:rsidR="00016E16" w:rsidRPr="0082368C">
        <w:rPr>
          <w:szCs w:val="22"/>
        </w:rPr>
        <w:t>Secure Services Support</w:t>
      </w:r>
      <w:r w:rsidR="009E7311" w:rsidRPr="0082368C">
        <w:rPr>
          <w:szCs w:val="22"/>
        </w:rPr>
        <w:t xml:space="preserve">: </w:t>
      </w:r>
      <w:hyperlink r:id="rId15" w:history="1">
        <w:r w:rsidR="00016E16" w:rsidRPr="0082368C">
          <w:rPr>
            <w:rStyle w:val="Hyperlink"/>
            <w:szCs w:val="22"/>
          </w:rPr>
          <w:t>YDCPracticeEnquiries@cyjma.qld.gov.au</w:t>
        </w:r>
      </w:hyperlink>
      <w:r w:rsidR="00016E16">
        <w:rPr>
          <w:szCs w:val="22"/>
        </w:rPr>
        <w:t xml:space="preserve"> 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97FD591" w14:textId="7F75FFC2" w:rsidR="004C73CB" w:rsidRPr="00E651DD" w:rsidRDefault="004C73CB" w:rsidP="00E651DD">
      <w:pPr>
        <w:pStyle w:val="Heading2"/>
      </w:pPr>
      <w:r w:rsidRPr="00E651DD">
        <w:t xml:space="preserve">Communication </w:t>
      </w:r>
      <w:r w:rsidR="00E651DD">
        <w:t>s</w:t>
      </w:r>
      <w:r w:rsidRPr="00E651DD">
        <w:t>trategy</w:t>
      </w:r>
    </w:p>
    <w:bookmarkStart w:id="1" w:name="Check15"/>
    <w:p w14:paraId="38312459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rFonts w:cs="Arial"/>
          <w:szCs w:val="22"/>
        </w:rPr>
        <w:t xml:space="preserve">publish on </w:t>
      </w:r>
      <w:proofErr w:type="gramStart"/>
      <w:r>
        <w:rPr>
          <w:rFonts w:cs="Arial"/>
          <w:szCs w:val="22"/>
        </w:rPr>
        <w:t>intranet</w:t>
      </w:r>
      <w:proofErr w:type="gramEnd"/>
      <w:r>
        <w:rPr>
          <w:rFonts w:cs="Arial"/>
          <w:szCs w:val="22"/>
        </w:rPr>
        <w:t xml:space="preserve"> </w:t>
      </w:r>
    </w:p>
    <w:p w14:paraId="504C29CC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 xml:space="preserve">publish on </w:t>
      </w:r>
      <w:proofErr w:type="gramStart"/>
      <w:r>
        <w:rPr>
          <w:rFonts w:cs="Arial"/>
          <w:szCs w:val="22"/>
        </w:rPr>
        <w:t>internet</w:t>
      </w:r>
      <w:proofErr w:type="gramEnd"/>
    </w:p>
    <w:p w14:paraId="14EC4B2F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 xml:space="preserve">advise staff to </w:t>
      </w:r>
      <w:proofErr w:type="gramStart"/>
      <w:r>
        <w:rPr>
          <w:rFonts w:cs="Arial"/>
          <w:szCs w:val="22"/>
        </w:rPr>
        <w:t>read</w:t>
      </w:r>
      <w:proofErr w:type="gramEnd"/>
    </w:p>
    <w:p w14:paraId="480CF5E8" w14:textId="77777777" w:rsidR="004C73CB" w:rsidRDefault="004C73CB" w:rsidP="004C73CB">
      <w:pPr>
        <w:tabs>
          <w:tab w:val="left" w:pos="720"/>
        </w:tabs>
        <w:spacing w:after="60"/>
        <w:jc w:val="both"/>
        <w:rPr>
          <w:rFonts w:cs="Arial"/>
          <w:szCs w:val="22"/>
        </w:rPr>
      </w:pPr>
      <w:r>
        <w:rPr>
          <w:rFonts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Cs w:val="22"/>
        </w:rPr>
        <w:t xml:space="preserve">supervisors discuss with direct </w:t>
      </w:r>
      <w:proofErr w:type="gramStart"/>
      <w:r>
        <w:rPr>
          <w:rFonts w:cs="Arial"/>
          <w:szCs w:val="22"/>
        </w:rPr>
        <w:t>reports</w:t>
      </w:r>
      <w:proofErr w:type="gramEnd"/>
    </w:p>
    <w:p w14:paraId="71D7D190" w14:textId="1728838D" w:rsidR="00615C0F" w:rsidRPr="000F3089" w:rsidRDefault="00615C0F" w:rsidP="00E651DD">
      <w:pPr>
        <w:pStyle w:val="Heading2"/>
      </w:pPr>
      <w:r w:rsidRPr="000F3089">
        <w:t>Links</w:t>
      </w:r>
    </w:p>
    <w:p w14:paraId="1718FEFD" w14:textId="4CCBCBDE" w:rsidR="001C450B" w:rsidRPr="009A2D61" w:rsidRDefault="001C450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9A2D61">
        <w:rPr>
          <w:rFonts w:cs="Arial"/>
          <w:szCs w:val="22"/>
        </w:rPr>
        <w:t>Complaint form – Young person (COM1)</w:t>
      </w:r>
    </w:p>
    <w:p w14:paraId="34FAE99B" w14:textId="5A96230F" w:rsidR="001C450B" w:rsidRPr="00DF28A9" w:rsidRDefault="001C450B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DF28A9">
        <w:rPr>
          <w:rFonts w:cs="Arial"/>
          <w:color w:val="0000FF"/>
          <w:szCs w:val="22"/>
          <w:u w:val="single"/>
        </w:rPr>
        <w:fldChar w:fldCharType="begin"/>
      </w:r>
      <w:r w:rsidR="0082368C">
        <w:rPr>
          <w:rFonts w:cs="Arial"/>
          <w:color w:val="0000FF"/>
          <w:szCs w:val="22"/>
          <w:u w:val="single"/>
        </w:rPr>
        <w:instrText>HYPERLINK "https://www.cyjma.qld.gov.au/resources/dcsyw/youth-justice/publications/complaint-external-com2.pdf"</w:instrText>
      </w:r>
      <w:r w:rsidRPr="00DF28A9">
        <w:rPr>
          <w:rFonts w:cs="Arial"/>
          <w:color w:val="0000FF"/>
          <w:szCs w:val="22"/>
          <w:u w:val="single"/>
        </w:rPr>
      </w:r>
      <w:r w:rsidRPr="00DF28A9">
        <w:rPr>
          <w:rFonts w:cs="Arial"/>
          <w:color w:val="0000FF"/>
          <w:szCs w:val="22"/>
          <w:u w:val="single"/>
        </w:rPr>
        <w:fldChar w:fldCharType="separate"/>
      </w:r>
      <w:r w:rsidRPr="00DF28A9">
        <w:rPr>
          <w:rStyle w:val="Hyperlink"/>
          <w:rFonts w:cs="Arial"/>
          <w:szCs w:val="22"/>
        </w:rPr>
        <w:t>Complaint form - Complaint made by an external person to the youth detention centre (COM 2)</w:t>
      </w:r>
    </w:p>
    <w:p w14:paraId="18E0B3E8" w14:textId="3FC604FD" w:rsidR="001C450B" w:rsidRPr="009A2D61" w:rsidRDefault="001C450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DF28A9">
        <w:rPr>
          <w:rFonts w:cs="Arial"/>
          <w:color w:val="0000FF"/>
          <w:szCs w:val="22"/>
          <w:u w:val="single"/>
        </w:rPr>
        <w:fldChar w:fldCharType="end"/>
      </w:r>
      <w:r w:rsidR="007264E7" w:rsidRPr="009A2D61">
        <w:rPr>
          <w:rFonts w:cs="Arial"/>
          <w:szCs w:val="22"/>
        </w:rPr>
        <w:t>Complaint form – Resolution or withdrawal</w:t>
      </w:r>
      <w:r w:rsidRPr="009A2D61">
        <w:rPr>
          <w:rFonts w:cs="Arial"/>
          <w:szCs w:val="22"/>
        </w:rPr>
        <w:t xml:space="preserve"> of complaint (COM 3)</w:t>
      </w:r>
    </w:p>
    <w:p w14:paraId="06DDDEA0" w14:textId="42A3AD52" w:rsidR="00DF652B" w:rsidRPr="00AA1483" w:rsidRDefault="00DF652B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  <w:u w:val="single"/>
        </w:rPr>
      </w:pPr>
      <w:r w:rsidRPr="009A2D61">
        <w:rPr>
          <w:rFonts w:cs="Arial"/>
          <w:szCs w:val="22"/>
        </w:rPr>
        <w:lastRenderedPageBreak/>
        <w:t>Youth detention centre induction booklet</w:t>
      </w:r>
    </w:p>
    <w:p w14:paraId="3441AC7E" w14:textId="77777777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Style w:val="Hyperlink"/>
          <w:rFonts w:cs="Arial"/>
          <w:szCs w:val="22"/>
        </w:rPr>
        <w:fldChar w:fldCharType="begin"/>
      </w:r>
      <w:r w:rsidRPr="007264E7">
        <w:rPr>
          <w:rStyle w:val="Hyperlink"/>
          <w:rFonts w:cs="Arial"/>
          <w:szCs w:val="22"/>
        </w:rPr>
        <w:instrText xml:space="preserve"> HYPERLINK "https://www.forgov.qld.gov.au/humanrights" </w:instrText>
      </w:r>
      <w:r w:rsidRPr="007264E7">
        <w:rPr>
          <w:rStyle w:val="Hyperlink"/>
          <w:rFonts w:cs="Arial"/>
          <w:szCs w:val="22"/>
        </w:rPr>
      </w:r>
      <w:r w:rsidRPr="007264E7">
        <w:rPr>
          <w:rStyle w:val="Hyperlink"/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 xml:space="preserve">How to comply with the Human Rights Act </w:t>
      </w:r>
    </w:p>
    <w:p w14:paraId="56832434" w14:textId="6C9D282C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Style w:val="Hyperlink"/>
          <w:rFonts w:cs="Arial"/>
          <w:szCs w:val="22"/>
        </w:rPr>
        <w:fldChar w:fldCharType="end"/>
      </w:r>
      <w:hyperlink r:id="rId16" w:history="1"/>
      <w:r w:rsidRPr="009A2D61">
        <w:rPr>
          <w:rFonts w:cs="Arial"/>
          <w:szCs w:val="22"/>
        </w:rPr>
        <w:t xml:space="preserve">Appendix 3-7: Practice Guide – Referring potential criminal offences to the </w:t>
      </w:r>
      <w:proofErr w:type="gramStart"/>
      <w:r w:rsidRPr="009A2D61">
        <w:rPr>
          <w:rFonts w:cs="Arial"/>
          <w:szCs w:val="22"/>
        </w:rPr>
        <w:t>QPS</w:t>
      </w:r>
      <w:proofErr w:type="gramEnd"/>
    </w:p>
    <w:p w14:paraId="0010D535" w14:textId="7E1C3549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Fonts w:cs="Arial"/>
          <w:szCs w:val="22"/>
        </w:rPr>
      </w:pPr>
      <w:r w:rsidRPr="009A2D61">
        <w:rPr>
          <w:rFonts w:cs="Arial"/>
          <w:szCs w:val="22"/>
        </w:rPr>
        <w:t xml:space="preserve">Appendix 1-7: Promoting and protecting human rights in youth </w:t>
      </w:r>
      <w:proofErr w:type="gramStart"/>
      <w:r w:rsidRPr="009A2D61">
        <w:rPr>
          <w:rFonts w:cs="Arial"/>
          <w:szCs w:val="22"/>
        </w:rPr>
        <w:t>detention</w:t>
      </w:r>
      <w:proofErr w:type="gramEnd"/>
    </w:p>
    <w:p w14:paraId="20CFFE77" w14:textId="77777777" w:rsidR="007264E7" w:rsidRPr="007264E7" w:rsidRDefault="007264E7" w:rsidP="00E651DD">
      <w:pPr>
        <w:tabs>
          <w:tab w:val="left" w:pos="1418"/>
        </w:tabs>
        <w:suppressAutoHyphens/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Fonts w:cs="Arial"/>
          <w:szCs w:val="22"/>
        </w:rPr>
        <w:fldChar w:fldCharType="begin"/>
      </w:r>
      <w:r w:rsidRPr="007264E7">
        <w:rPr>
          <w:rFonts w:cs="Arial"/>
          <w:szCs w:val="22"/>
        </w:rPr>
        <w:instrText xml:space="preserve"> HYPERLINK "https://www.ombudsman.qld.gov.au/improve-public-administration/public-administration-resources/good-decision-making" </w:instrText>
      </w:r>
      <w:r w:rsidRPr="007264E7">
        <w:rPr>
          <w:rFonts w:cs="Arial"/>
          <w:szCs w:val="22"/>
        </w:rPr>
      </w:r>
      <w:r w:rsidRPr="007264E7">
        <w:rPr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 xml:space="preserve">Office of the Queensland Ombudsman’s Good Decision-Making Guide </w:t>
      </w:r>
    </w:p>
    <w:p w14:paraId="6661D526" w14:textId="50299F45" w:rsidR="007264E7" w:rsidRPr="007264E7" w:rsidRDefault="007264E7" w:rsidP="00E651DD">
      <w:pPr>
        <w:tabs>
          <w:tab w:val="left" w:pos="1515"/>
        </w:tabs>
        <w:spacing w:after="0"/>
        <w:jc w:val="both"/>
        <w:rPr>
          <w:rStyle w:val="Hyperlink"/>
          <w:rFonts w:cs="Arial"/>
          <w:szCs w:val="22"/>
        </w:rPr>
      </w:pPr>
      <w:r w:rsidRPr="007264E7">
        <w:rPr>
          <w:rFonts w:cs="Arial"/>
          <w:szCs w:val="22"/>
        </w:rPr>
        <w:fldChar w:fldCharType="end"/>
      </w:r>
      <w:r w:rsidRPr="007264E7">
        <w:rPr>
          <w:rFonts w:cs="Arial"/>
          <w:szCs w:val="22"/>
        </w:rPr>
        <w:fldChar w:fldCharType="begin"/>
      </w:r>
      <w:r w:rsidR="00016E16">
        <w:rPr>
          <w:rFonts w:cs="Arial"/>
          <w:szCs w:val="22"/>
        </w:rPr>
        <w:instrText>HYPERLINK "https://humanrights.gov.au/sites/default/files/Annexure%20H%20-%20AJJA%20Standards.pdf"</w:instrText>
      </w:r>
      <w:r w:rsidRPr="007264E7">
        <w:rPr>
          <w:rFonts w:cs="Arial"/>
          <w:szCs w:val="22"/>
        </w:rPr>
      </w:r>
      <w:r w:rsidRPr="007264E7">
        <w:rPr>
          <w:rFonts w:cs="Arial"/>
          <w:szCs w:val="22"/>
        </w:rPr>
        <w:fldChar w:fldCharType="separate"/>
      </w:r>
      <w:r w:rsidRPr="007264E7">
        <w:rPr>
          <w:rStyle w:val="Hyperlink"/>
          <w:rFonts w:cs="Arial"/>
          <w:szCs w:val="22"/>
        </w:rPr>
        <w:t>Australasian Youth Justice Administrators (AYJA) service standards for juvenile custodial facilities</w:t>
      </w:r>
    </w:p>
    <w:p w14:paraId="523B09F1" w14:textId="77777777" w:rsidR="007264E7" w:rsidRPr="00AA1483" w:rsidRDefault="007264E7" w:rsidP="00E651DD">
      <w:pPr>
        <w:pStyle w:val="BodyText"/>
        <w:spacing w:after="0"/>
        <w:jc w:val="both"/>
        <w:rPr>
          <w:rStyle w:val="Hyperlink"/>
          <w:rFonts w:cs="Arial"/>
          <w:b w:val="0"/>
          <w:szCs w:val="22"/>
        </w:rPr>
      </w:pPr>
      <w:r w:rsidRPr="007264E7">
        <w:rPr>
          <w:rFonts w:cs="Arial"/>
          <w:b w:val="0"/>
          <w:szCs w:val="22"/>
        </w:rPr>
        <w:fldChar w:fldCharType="end"/>
      </w:r>
      <w:r w:rsidRPr="00AA1483">
        <w:rPr>
          <w:rFonts w:cs="Arial"/>
          <w:b w:val="0"/>
          <w:szCs w:val="22"/>
        </w:rPr>
        <w:fldChar w:fldCharType="begin"/>
      </w:r>
      <w:r w:rsidRPr="00AA1483">
        <w:rPr>
          <w:rFonts w:cs="Arial"/>
          <w:b w:val="0"/>
          <w:szCs w:val="22"/>
        </w:rPr>
        <w:instrText xml:space="preserve"> HYPERLINK "http://www2.ohchr.org/english/law/pdf/res45_113.pdf" </w:instrText>
      </w:r>
      <w:r w:rsidRPr="00AA1483">
        <w:rPr>
          <w:rFonts w:cs="Arial"/>
          <w:b w:val="0"/>
          <w:szCs w:val="22"/>
        </w:rPr>
      </w:r>
      <w:r w:rsidRPr="00AA1483">
        <w:rPr>
          <w:rFonts w:cs="Arial"/>
          <w:b w:val="0"/>
          <w:szCs w:val="22"/>
        </w:rPr>
        <w:fldChar w:fldCharType="separate"/>
      </w:r>
      <w:r w:rsidRPr="00AA1483">
        <w:rPr>
          <w:rStyle w:val="Hyperlink"/>
          <w:rFonts w:cs="Arial"/>
          <w:b w:val="0"/>
          <w:szCs w:val="22"/>
        </w:rPr>
        <w:t>United Nations Rules for the Protection of Young People Deprived of Their Liberty 1990</w:t>
      </w:r>
    </w:p>
    <w:p w14:paraId="3DF9350C" w14:textId="63F4EA30" w:rsidR="007264E7" w:rsidRPr="009A2D61" w:rsidRDefault="007264E7" w:rsidP="00E651DD">
      <w:pPr>
        <w:pStyle w:val="Header"/>
        <w:tabs>
          <w:tab w:val="right" w:pos="0"/>
          <w:tab w:val="left" w:pos="2880"/>
        </w:tabs>
        <w:spacing w:after="0"/>
        <w:jc w:val="both"/>
        <w:rPr>
          <w:rFonts w:cs="Arial"/>
          <w:iCs/>
          <w:szCs w:val="22"/>
        </w:rPr>
      </w:pPr>
      <w:r w:rsidRPr="00AA1483">
        <w:rPr>
          <w:rFonts w:cs="Arial"/>
          <w:szCs w:val="22"/>
        </w:rPr>
        <w:fldChar w:fldCharType="end"/>
      </w:r>
      <w:r w:rsidRPr="009A2D61">
        <w:rPr>
          <w:rFonts w:cs="Arial"/>
          <w:szCs w:val="22"/>
        </w:rPr>
        <w:t>Youth Detention Centre Operations Manual</w:t>
      </w:r>
    </w:p>
    <w:p w14:paraId="1C74E6AD" w14:textId="51FD15B1" w:rsidR="007264E7" w:rsidRPr="009A2D61" w:rsidRDefault="007264E7" w:rsidP="00E651DD">
      <w:pPr>
        <w:pStyle w:val="BodyText"/>
        <w:spacing w:after="0"/>
        <w:jc w:val="both"/>
        <w:rPr>
          <w:rFonts w:cs="Arial"/>
          <w:b w:val="0"/>
          <w:szCs w:val="22"/>
        </w:rPr>
      </w:pPr>
      <w:r w:rsidRPr="009A2D61">
        <w:rPr>
          <w:rFonts w:cs="Arial"/>
          <w:b w:val="0"/>
          <w:szCs w:val="22"/>
        </w:rPr>
        <w:t>Youth Justice delegations</w:t>
      </w:r>
    </w:p>
    <w:p w14:paraId="4BC2421B" w14:textId="32DC7F01" w:rsidR="007264E7" w:rsidRPr="009A2D61" w:rsidRDefault="007264E7" w:rsidP="00E651DD">
      <w:pPr>
        <w:pStyle w:val="BodyText"/>
        <w:spacing w:after="0"/>
        <w:jc w:val="both"/>
        <w:rPr>
          <w:rFonts w:cs="Arial"/>
          <w:b w:val="0"/>
          <w:szCs w:val="22"/>
        </w:rPr>
      </w:pPr>
      <w:r w:rsidRPr="009A2D61">
        <w:rPr>
          <w:rFonts w:cs="Arial"/>
          <w:b w:val="0"/>
          <w:szCs w:val="22"/>
        </w:rPr>
        <w:t>Youth Justice policies</w:t>
      </w:r>
    </w:p>
    <w:p w14:paraId="05AFBED4" w14:textId="7535FA9E" w:rsidR="00615C0F" w:rsidRPr="000F3089" w:rsidRDefault="00615C0F" w:rsidP="00E651DD">
      <w:pPr>
        <w:pBdr>
          <w:bottom w:val="single" w:sz="6" w:space="1" w:color="auto"/>
        </w:pBdr>
        <w:spacing w:after="0"/>
        <w:jc w:val="both"/>
        <w:rPr>
          <w:color w:val="333333"/>
          <w:sz w:val="16"/>
        </w:rPr>
      </w:pPr>
    </w:p>
    <w:p w14:paraId="423871AE" w14:textId="77777777" w:rsidR="00615C0F" w:rsidRPr="000F3089" w:rsidRDefault="00615C0F" w:rsidP="00E651DD">
      <w:pPr>
        <w:spacing w:after="0"/>
        <w:jc w:val="both"/>
        <w:rPr>
          <w:color w:val="333333"/>
        </w:rPr>
      </w:pPr>
    </w:p>
    <w:p w14:paraId="0A6DEF90" w14:textId="50DA5281" w:rsidR="00AF308E" w:rsidRDefault="00095E28" w:rsidP="00E651DD">
      <w:pPr>
        <w:pStyle w:val="Heading7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Bob Gee</w:t>
      </w:r>
    </w:p>
    <w:p w14:paraId="368C2880" w14:textId="77777777" w:rsidR="00AF308E" w:rsidRPr="00223BE7" w:rsidRDefault="00AF308E" w:rsidP="00E651DD">
      <w:pPr>
        <w:pStyle w:val="Heading7"/>
        <w:spacing w:before="0" w:after="0"/>
      </w:pPr>
      <w:r w:rsidRPr="000F3089">
        <w:rPr>
          <w:rFonts w:ascii="Arial" w:hAnsi="Arial" w:cs="Arial"/>
          <w:color w:val="000000"/>
        </w:rPr>
        <w:t>Director-General</w:t>
      </w:r>
    </w:p>
    <w:p w14:paraId="39FA9164" w14:textId="77777777" w:rsidR="00AF44CE" w:rsidRDefault="00AF44CE" w:rsidP="00A72C57">
      <w:pPr>
        <w:rPr>
          <w:lang w:val="en-US"/>
        </w:rPr>
        <w:sectPr w:rsidR="00AF44CE" w:rsidSect="00CD70EF">
          <w:headerReference w:type="default" r:id="rId17"/>
          <w:pgSz w:w="11906" w:h="16838"/>
          <w:pgMar w:top="219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A72C57">
      <w:pPr>
        <w:rPr>
          <w:lang w:val="en-US"/>
        </w:rPr>
      </w:pPr>
    </w:p>
    <w:sectPr w:rsidR="00A72C57" w:rsidRPr="00A72C57" w:rsidSect="00AF44CE">
      <w:type w:val="continuous"/>
      <w:pgSz w:w="11906" w:h="16838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DA1B" w14:textId="77777777" w:rsidR="00E717D7" w:rsidRDefault="00E717D7">
      <w:r>
        <w:separator/>
      </w:r>
    </w:p>
  </w:endnote>
  <w:endnote w:type="continuationSeparator" w:id="0">
    <w:p w14:paraId="3C43A857" w14:textId="77777777" w:rsidR="00E717D7" w:rsidRDefault="00E7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D074" w14:textId="77777777" w:rsidR="00E717D7" w:rsidRDefault="00E717D7">
      <w:r>
        <w:separator/>
      </w:r>
    </w:p>
  </w:footnote>
  <w:footnote w:type="continuationSeparator" w:id="0">
    <w:p w14:paraId="2CBFE87B" w14:textId="77777777" w:rsidR="00E717D7" w:rsidRDefault="00E7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A7A" w14:textId="25CF3E9C" w:rsidR="00B21459" w:rsidRDefault="009366A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1C070" wp14:editId="37E867D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060" cy="107244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06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25E"/>
    <w:multiLevelType w:val="hybridMultilevel"/>
    <w:tmpl w:val="B62AFD9E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06DC46FE"/>
    <w:multiLevelType w:val="hybridMultilevel"/>
    <w:tmpl w:val="82E4E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820"/>
    <w:multiLevelType w:val="hybridMultilevel"/>
    <w:tmpl w:val="FF701CD8"/>
    <w:lvl w:ilvl="0" w:tplc="E026A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617E7"/>
    <w:multiLevelType w:val="hybridMultilevel"/>
    <w:tmpl w:val="77440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A58F4"/>
    <w:multiLevelType w:val="hybridMultilevel"/>
    <w:tmpl w:val="8116B1C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6A4F3F"/>
    <w:multiLevelType w:val="hybridMultilevel"/>
    <w:tmpl w:val="BDECB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06D"/>
    <w:multiLevelType w:val="hybridMultilevel"/>
    <w:tmpl w:val="E1E6BD9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152B5A"/>
    <w:multiLevelType w:val="hybridMultilevel"/>
    <w:tmpl w:val="CED8DE5A"/>
    <w:lvl w:ilvl="0" w:tplc="E5EC4E24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8" w15:restartNumberingAfterBreak="0">
    <w:nsid w:val="23594160"/>
    <w:multiLevelType w:val="hybridMultilevel"/>
    <w:tmpl w:val="5642AD26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32BFA"/>
    <w:multiLevelType w:val="hybridMultilevel"/>
    <w:tmpl w:val="BA8AE19A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6603"/>
    <w:multiLevelType w:val="hybridMultilevel"/>
    <w:tmpl w:val="075EE8E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45D"/>
    <w:multiLevelType w:val="hybridMultilevel"/>
    <w:tmpl w:val="3162D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F51CA"/>
    <w:multiLevelType w:val="hybridMultilevel"/>
    <w:tmpl w:val="269C9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30E86"/>
    <w:multiLevelType w:val="hybridMultilevel"/>
    <w:tmpl w:val="99E20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5713"/>
    <w:multiLevelType w:val="hybridMultilevel"/>
    <w:tmpl w:val="941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5FC"/>
    <w:multiLevelType w:val="hybridMultilevel"/>
    <w:tmpl w:val="471685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20607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768C6"/>
    <w:multiLevelType w:val="hybridMultilevel"/>
    <w:tmpl w:val="6256F4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777AB"/>
    <w:multiLevelType w:val="hybridMultilevel"/>
    <w:tmpl w:val="1096BA84"/>
    <w:lvl w:ilvl="0" w:tplc="3EBC0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6E96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E863C0"/>
    <w:multiLevelType w:val="hybridMultilevel"/>
    <w:tmpl w:val="F982BACA"/>
    <w:lvl w:ilvl="0" w:tplc="0C663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05F68"/>
    <w:multiLevelType w:val="multilevel"/>
    <w:tmpl w:val="EA008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431C45"/>
    <w:multiLevelType w:val="hybridMultilevel"/>
    <w:tmpl w:val="5CAE17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834677"/>
    <w:multiLevelType w:val="hybridMultilevel"/>
    <w:tmpl w:val="35D0B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37779"/>
    <w:multiLevelType w:val="hybridMultilevel"/>
    <w:tmpl w:val="6F187F22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A3D44"/>
    <w:multiLevelType w:val="hybridMultilevel"/>
    <w:tmpl w:val="1314393E"/>
    <w:lvl w:ilvl="0" w:tplc="00C86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26EA5"/>
    <w:multiLevelType w:val="hybridMultilevel"/>
    <w:tmpl w:val="205CB024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7A09"/>
    <w:multiLevelType w:val="hybridMultilevel"/>
    <w:tmpl w:val="22103FC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21BE"/>
    <w:multiLevelType w:val="hybridMultilevel"/>
    <w:tmpl w:val="67F0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E6C0C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4C5403"/>
    <w:multiLevelType w:val="hybridMultilevel"/>
    <w:tmpl w:val="72DCC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4505B"/>
    <w:multiLevelType w:val="hybridMultilevel"/>
    <w:tmpl w:val="11D8F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46F65"/>
    <w:multiLevelType w:val="multilevel"/>
    <w:tmpl w:val="EA008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C909D7"/>
    <w:multiLevelType w:val="hybridMultilevel"/>
    <w:tmpl w:val="73503608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6DF"/>
    <w:multiLevelType w:val="hybridMultilevel"/>
    <w:tmpl w:val="7FE29F82"/>
    <w:lvl w:ilvl="0" w:tplc="E5EC4E2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2A59"/>
    <w:multiLevelType w:val="hybridMultilevel"/>
    <w:tmpl w:val="8E7815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A2755"/>
    <w:multiLevelType w:val="hybridMultilevel"/>
    <w:tmpl w:val="2638B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16500B"/>
    <w:multiLevelType w:val="hybridMultilevel"/>
    <w:tmpl w:val="533EE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83450"/>
    <w:multiLevelType w:val="hybridMultilevel"/>
    <w:tmpl w:val="19AC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BA8"/>
    <w:multiLevelType w:val="hybridMultilevel"/>
    <w:tmpl w:val="B5761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623720"/>
    <w:multiLevelType w:val="multilevel"/>
    <w:tmpl w:val="EA0084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0C4B58"/>
    <w:multiLevelType w:val="hybridMultilevel"/>
    <w:tmpl w:val="56D6D22E"/>
    <w:lvl w:ilvl="0" w:tplc="5B507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6DF5"/>
    <w:multiLevelType w:val="hybridMultilevel"/>
    <w:tmpl w:val="62AA8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A6DA8"/>
    <w:multiLevelType w:val="multilevel"/>
    <w:tmpl w:val="EA008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0C6B78"/>
    <w:multiLevelType w:val="hybridMultilevel"/>
    <w:tmpl w:val="3B08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F70DB"/>
    <w:multiLevelType w:val="hybridMultilevel"/>
    <w:tmpl w:val="B3067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15">
    <w:abstractNumId w:val="19"/>
  </w:num>
  <w:num w:numId="2" w16cid:durableId="2068606318">
    <w:abstractNumId w:val="15"/>
  </w:num>
  <w:num w:numId="3" w16cid:durableId="1062292997">
    <w:abstractNumId w:val="17"/>
  </w:num>
  <w:num w:numId="4" w16cid:durableId="1158379696">
    <w:abstractNumId w:val="18"/>
  </w:num>
  <w:num w:numId="5" w16cid:durableId="708260162">
    <w:abstractNumId w:val="2"/>
  </w:num>
  <w:num w:numId="6" w16cid:durableId="2120293051">
    <w:abstractNumId w:val="9"/>
  </w:num>
  <w:num w:numId="7" w16cid:durableId="1446846448">
    <w:abstractNumId w:val="8"/>
  </w:num>
  <w:num w:numId="8" w16cid:durableId="1876384859">
    <w:abstractNumId w:val="34"/>
  </w:num>
  <w:num w:numId="9" w16cid:durableId="271785200">
    <w:abstractNumId w:val="7"/>
  </w:num>
  <w:num w:numId="10" w16cid:durableId="1280532442">
    <w:abstractNumId w:val="4"/>
  </w:num>
  <w:num w:numId="11" w16cid:durableId="206840543">
    <w:abstractNumId w:val="0"/>
  </w:num>
  <w:num w:numId="12" w16cid:durableId="2105495182">
    <w:abstractNumId w:val="23"/>
  </w:num>
  <w:num w:numId="13" w16cid:durableId="399862986">
    <w:abstractNumId w:val="42"/>
  </w:num>
  <w:num w:numId="14" w16cid:durableId="135413709">
    <w:abstractNumId w:val="44"/>
  </w:num>
  <w:num w:numId="15" w16cid:durableId="446705816">
    <w:abstractNumId w:val="20"/>
  </w:num>
  <w:num w:numId="16" w16cid:durableId="8338399">
    <w:abstractNumId w:val="14"/>
  </w:num>
  <w:num w:numId="17" w16cid:durableId="597179112">
    <w:abstractNumId w:val="45"/>
  </w:num>
  <w:num w:numId="18" w16cid:durableId="1929079113">
    <w:abstractNumId w:val="37"/>
  </w:num>
  <w:num w:numId="19" w16cid:durableId="224799464">
    <w:abstractNumId w:val="25"/>
  </w:num>
  <w:num w:numId="20" w16cid:durableId="1829056595">
    <w:abstractNumId w:val="28"/>
  </w:num>
  <w:num w:numId="21" w16cid:durableId="235821739">
    <w:abstractNumId w:val="30"/>
  </w:num>
  <w:num w:numId="22" w16cid:durableId="592711373">
    <w:abstractNumId w:val="1"/>
  </w:num>
  <w:num w:numId="23" w16cid:durableId="521282169">
    <w:abstractNumId w:val="35"/>
  </w:num>
  <w:num w:numId="24" w16cid:durableId="961426167">
    <w:abstractNumId w:val="5"/>
  </w:num>
  <w:num w:numId="25" w16cid:durableId="713771221">
    <w:abstractNumId w:val="13"/>
  </w:num>
  <w:num w:numId="26" w16cid:durableId="1799177634">
    <w:abstractNumId w:val="11"/>
  </w:num>
  <w:num w:numId="27" w16cid:durableId="790972589">
    <w:abstractNumId w:val="31"/>
  </w:num>
  <w:num w:numId="28" w16cid:durableId="1310288563">
    <w:abstractNumId w:val="3"/>
  </w:num>
  <w:num w:numId="29" w16cid:durableId="841623726">
    <w:abstractNumId w:val="36"/>
  </w:num>
  <w:num w:numId="30" w16cid:durableId="1659113058">
    <w:abstractNumId w:val="39"/>
  </w:num>
  <w:num w:numId="31" w16cid:durableId="1443189050">
    <w:abstractNumId w:val="26"/>
  </w:num>
  <w:num w:numId="32" w16cid:durableId="1778137225">
    <w:abstractNumId w:val="10"/>
  </w:num>
  <w:num w:numId="33" w16cid:durableId="1083255435">
    <w:abstractNumId w:val="24"/>
  </w:num>
  <w:num w:numId="34" w16cid:durableId="742261275">
    <w:abstractNumId w:val="33"/>
  </w:num>
  <w:num w:numId="35" w16cid:durableId="2027561906">
    <w:abstractNumId w:val="12"/>
  </w:num>
  <w:num w:numId="36" w16cid:durableId="895354819">
    <w:abstractNumId w:val="41"/>
  </w:num>
  <w:num w:numId="37" w16cid:durableId="945885616">
    <w:abstractNumId w:val="27"/>
  </w:num>
  <w:num w:numId="38" w16cid:durableId="1985313738">
    <w:abstractNumId w:val="22"/>
  </w:num>
  <w:num w:numId="39" w16cid:durableId="413009933">
    <w:abstractNumId w:val="16"/>
  </w:num>
  <w:num w:numId="40" w16cid:durableId="1400859865">
    <w:abstractNumId w:val="29"/>
  </w:num>
  <w:num w:numId="41" w16cid:durableId="308366423">
    <w:abstractNumId w:val="38"/>
  </w:num>
  <w:num w:numId="42" w16cid:durableId="2056931742">
    <w:abstractNumId w:val="40"/>
  </w:num>
  <w:num w:numId="43" w16cid:durableId="1812861523">
    <w:abstractNumId w:val="6"/>
  </w:num>
  <w:num w:numId="44" w16cid:durableId="800339460">
    <w:abstractNumId w:val="43"/>
  </w:num>
  <w:num w:numId="45" w16cid:durableId="1455978662">
    <w:abstractNumId w:val="32"/>
  </w:num>
  <w:num w:numId="46" w16cid:durableId="14986142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16E16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18F7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5E28"/>
    <w:rsid w:val="000A125B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C6BC8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1CF6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28F5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413B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6AE7"/>
    <w:rsid w:val="001A7262"/>
    <w:rsid w:val="001B36FF"/>
    <w:rsid w:val="001B38C4"/>
    <w:rsid w:val="001B42DD"/>
    <w:rsid w:val="001B7FD2"/>
    <w:rsid w:val="001C0B09"/>
    <w:rsid w:val="001C213E"/>
    <w:rsid w:val="001C450B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BD4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32EF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2769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3496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4DC2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1346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0ABE"/>
    <w:rsid w:val="003812D6"/>
    <w:rsid w:val="00382067"/>
    <w:rsid w:val="00382412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679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1F3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C3C0D"/>
    <w:rsid w:val="004C52F3"/>
    <w:rsid w:val="004C5DC6"/>
    <w:rsid w:val="004C64E0"/>
    <w:rsid w:val="004C73CB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207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F98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7C1C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131B"/>
    <w:rsid w:val="005C36AF"/>
    <w:rsid w:val="005C3877"/>
    <w:rsid w:val="005C6478"/>
    <w:rsid w:val="005C6D12"/>
    <w:rsid w:val="005C6E87"/>
    <w:rsid w:val="005C76E5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5F758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ED3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1CCC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5EC5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264E7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368C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4B5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D7D09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6AA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5BDC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2D61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11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4167"/>
    <w:rsid w:val="00A55525"/>
    <w:rsid w:val="00A5735F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38E5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34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4326"/>
    <w:rsid w:val="00BC54C7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0EF"/>
    <w:rsid w:val="00CD75B0"/>
    <w:rsid w:val="00CD7622"/>
    <w:rsid w:val="00CD782A"/>
    <w:rsid w:val="00CE1808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2C0A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B5B"/>
    <w:rsid w:val="00D74C98"/>
    <w:rsid w:val="00D803CE"/>
    <w:rsid w:val="00D80BF5"/>
    <w:rsid w:val="00D81ADE"/>
    <w:rsid w:val="00D8327A"/>
    <w:rsid w:val="00D837A3"/>
    <w:rsid w:val="00D848D6"/>
    <w:rsid w:val="00D857A1"/>
    <w:rsid w:val="00D8766A"/>
    <w:rsid w:val="00D909C5"/>
    <w:rsid w:val="00D91667"/>
    <w:rsid w:val="00D9591F"/>
    <w:rsid w:val="00D97FDB"/>
    <w:rsid w:val="00DA191A"/>
    <w:rsid w:val="00DA1F58"/>
    <w:rsid w:val="00DA2172"/>
    <w:rsid w:val="00DA289F"/>
    <w:rsid w:val="00DA4312"/>
    <w:rsid w:val="00DA44C5"/>
    <w:rsid w:val="00DA5425"/>
    <w:rsid w:val="00DA54B6"/>
    <w:rsid w:val="00DA6204"/>
    <w:rsid w:val="00DB3AC1"/>
    <w:rsid w:val="00DB71E7"/>
    <w:rsid w:val="00DB7699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DF652B"/>
    <w:rsid w:val="00E00405"/>
    <w:rsid w:val="00E008B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3EC0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1DD"/>
    <w:rsid w:val="00E65413"/>
    <w:rsid w:val="00E65967"/>
    <w:rsid w:val="00E65A10"/>
    <w:rsid w:val="00E6710A"/>
    <w:rsid w:val="00E714D0"/>
    <w:rsid w:val="00E717D7"/>
    <w:rsid w:val="00E83B43"/>
    <w:rsid w:val="00E85BC9"/>
    <w:rsid w:val="00E8665B"/>
    <w:rsid w:val="00E86F93"/>
    <w:rsid w:val="00E875AB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1C59"/>
    <w:rsid w:val="00ED5249"/>
    <w:rsid w:val="00ED6C12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CAF"/>
    <w:rsid w:val="00F724AB"/>
    <w:rsid w:val="00F75C64"/>
    <w:rsid w:val="00F763AC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148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B87"/>
    <w:rsid w:val="00FB3D2F"/>
    <w:rsid w:val="00FB3E6C"/>
    <w:rsid w:val="00FC0068"/>
    <w:rsid w:val="00FC1EDF"/>
    <w:rsid w:val="00FC2ED0"/>
    <w:rsid w:val="00FC3F91"/>
    <w:rsid w:val="00FC48E3"/>
    <w:rsid w:val="00FC498C"/>
    <w:rsid w:val="00FC6E94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EC368"/>
  <w15:docId w15:val="{D9DFEDE8-BA6C-46B0-8648-3E7CA49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E1808"/>
    <w:rPr>
      <w:color w:val="0000FF"/>
      <w:sz w:val="22"/>
      <w:u w:val="single"/>
    </w:rPr>
  </w:style>
  <w:style w:type="character" w:styleId="CommentReference">
    <w:name w:val="annotation reference"/>
    <w:basedOn w:val="DefaultParagraphFont"/>
    <w:semiHidden/>
    <w:unhideWhenUsed/>
    <w:rsid w:val="00F76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6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63A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6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63AC"/>
    <w:rPr>
      <w:rFonts w:ascii="Arial" w:hAnsi="Arial"/>
      <w:b/>
      <w:bCs/>
    </w:rPr>
  </w:style>
  <w:style w:type="paragraph" w:customStyle="1" w:styleId="Default">
    <w:name w:val="Default"/>
    <w:rsid w:val="00122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Bullet List,FooterText,lp1,Colorful List - Accent 11"/>
    <w:basedOn w:val="Normal"/>
    <w:link w:val="ListParagraphChar"/>
    <w:uiPriority w:val="34"/>
    <w:qFormat/>
    <w:rsid w:val="001228F5"/>
    <w:pPr>
      <w:ind w:left="720"/>
      <w:contextualSpacing/>
    </w:pPr>
  </w:style>
  <w:style w:type="character" w:customStyle="1" w:styleId="ListParagraphChar">
    <w:name w:val="List Paragraph Char"/>
    <w:aliases w:val="Bullet List Char,FooterText Char,lp1 Char,Colorful List - Accent 11 Char"/>
    <w:link w:val="ListParagraph"/>
    <w:uiPriority w:val="34"/>
    <w:locked/>
    <w:rsid w:val="001228F5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semiHidden/>
    <w:unhideWhenUsed/>
    <w:rsid w:val="001C45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6AA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3F679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ldabuseroyalcommission.gov.au/making-institutions-child-saf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lgrma.qld.gov.au/multicultural-affairs/policy-and-governance/multicultural-queensland-char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justice.govnet.qld.gov.au/divisions-and-branches/youth-justice/youth-justice-in-detention/youth-detention-centre-operations-manu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hrc.qld.gov.au/your-rights/human-rights-law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DCPracticeEnquiries@cyjma.qld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sdsatsip.qld.gov.au/our-work/disability-services/disability-connect-queensland/state-disability-plan-2017-2020/all-abilities-queensland-opportunities-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NER3HZ3QZUNC-1385979215-289952</_dlc_DocId>
    <_dlc_DocIdUrl xmlns="dbefc7fa-1a1d-4432-8b48-0661d01a2bf9">
      <Url>https://dsitiaqld.sharepoint.com/sites/DESBT/engagement/customer-experience/digital-delivery/_layouts/15/DocIdRedir.aspx?ID=NER3HZ3QZUNC-1385979215-289952</Url>
      <Description>NER3HZ3QZUNC-1385979215-289952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4ACAAF-209F-446C-B5E0-ECCFC6CD8FCA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2.xml><?xml version="1.0" encoding="utf-8"?>
<ds:datastoreItem xmlns:ds="http://schemas.openxmlformats.org/officeDocument/2006/customXml" ds:itemID="{5668D89E-6B5A-41DD-B367-BDA8DCFA6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CD5E2-94B8-4F76-A082-ED3ECFB987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5DE1F9-3174-4CAC-928A-D75811D4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 1-10 complaints to external agencies</vt:lpstr>
    </vt:vector>
  </TitlesOfParts>
  <Manager>Department of Youth Justice</Manager>
  <Company>Queensland Government</Company>
  <LinksUpToDate>false</LinksUpToDate>
  <CharactersWithSpaces>16868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 1-10 Complaints to external agencies (Youth detention centre operational policy)</dc:title>
  <dc:subject>Operational policy</dc:subject>
  <dc:creator>Queensland Government</dc:creator>
  <cp:keywords>youth justice, young people, YDC, operational policy, YD 1-10, complaints, external agencies, QPS, OPG, Ombudsman, youth detention centre</cp:keywords>
  <dc:description/>
  <cp:lastModifiedBy>Katrina Michels</cp:lastModifiedBy>
  <cp:revision>4</cp:revision>
  <dcterms:created xsi:type="dcterms:W3CDTF">2023-07-14T02:47:00Z</dcterms:created>
  <dcterms:modified xsi:type="dcterms:W3CDTF">2023-08-30T02:51:00Z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2624630f-226e-4008-aed7-475058453fc9</vt:lpwstr>
  </property>
</Properties>
</file>