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vertAnchor="page" w:horzAnchor="margin" w:tblpY="1038"/>
        <w:tblOverlap w:val="never"/>
        <w:tblW w:w="8850" w:type="dxa"/>
        <w:tblLayout w:type="fixed"/>
        <w:tblLook w:val="01E0" w:firstRow="1" w:lastRow="1" w:firstColumn="1" w:lastColumn="1" w:noHBand="0" w:noVBand="0"/>
      </w:tblPr>
      <w:tblGrid>
        <w:gridCol w:w="5786"/>
        <w:gridCol w:w="3064"/>
      </w:tblGrid>
      <w:tr w:rsidR="00165F81" w:rsidRPr="008A446F" w:rsidTr="00165F81">
        <w:trPr>
          <w:trHeight w:val="1891"/>
        </w:trPr>
        <w:tc>
          <w:tcPr>
            <w:tcW w:w="5786" w:type="dxa"/>
            <w:vAlign w:val="bottom"/>
          </w:tcPr>
          <w:p w:rsidR="00165F81" w:rsidRDefault="00053C9C" w:rsidP="00165F81">
            <w:pPr>
              <w:pStyle w:val="Title"/>
              <w:rPr>
                <w:rStyle w:val="DocTitle"/>
                <w:color w:val="FFFFFF" w:themeColor="background1"/>
              </w:rPr>
            </w:pPr>
            <w:bookmarkStart w:id="0" w:name="_Toc270846599"/>
            <w:bookmarkStart w:id="1" w:name="_Toc275283084"/>
            <w:r>
              <w:rPr>
                <w:rStyle w:val="DocTitle"/>
                <w:color w:val="FFFFFF" w:themeColor="background1"/>
              </w:rPr>
              <w:t>Supplier User Manual</w:t>
            </w:r>
          </w:p>
          <w:p w:rsidR="00D23A47" w:rsidRPr="00D23A47" w:rsidRDefault="00053C9C" w:rsidP="00D23A47">
            <w:pPr>
              <w:pStyle w:val="Heading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Variations Online (VOL)</w:t>
            </w:r>
          </w:p>
        </w:tc>
        <w:tc>
          <w:tcPr>
            <w:tcW w:w="3064" w:type="dxa"/>
            <w:tcMar>
              <w:right w:w="0" w:type="dxa"/>
            </w:tcMar>
            <w:vAlign w:val="bottom"/>
          </w:tcPr>
          <w:p w:rsidR="00165F81" w:rsidRPr="008A446F" w:rsidRDefault="00165F81" w:rsidP="00165F81">
            <w:pPr>
              <w:pStyle w:val="Subtitle"/>
              <w:jc w:val="right"/>
              <w:rPr>
                <w:color w:val="343333"/>
                <w:highlight w:val="magenta"/>
              </w:rPr>
            </w:pPr>
          </w:p>
        </w:tc>
      </w:tr>
    </w:tbl>
    <w:p w:rsidR="00053C9C" w:rsidRDefault="00165F81" w:rsidP="00053C9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7C586806" wp14:editId="669BBB31">
                <wp:simplePos x="0" y="0"/>
                <wp:positionH relativeFrom="column">
                  <wp:posOffset>-123825</wp:posOffset>
                </wp:positionH>
                <wp:positionV relativeFrom="paragraph">
                  <wp:posOffset>438150</wp:posOffset>
                </wp:positionV>
                <wp:extent cx="3518535" cy="540084"/>
                <wp:effectExtent l="0" t="0" r="2476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5400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34.5pt;width:277.05pt;height:42.55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" fillcolor="black [3200]" strokecolor="black [1600]" strokeweight="1pt"/>
            </w:pict>
          </mc:Fallback>
        </mc:AlternateContent>
      </w:r>
      <w:r w:rsidR="00C22D3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7" behindDoc="1" locked="0" layoutInCell="1" allowOverlap="1" wp14:anchorId="7F69414E" wp14:editId="03FB4CDE">
                <wp:simplePos x="0" y="0"/>
                <wp:positionH relativeFrom="column">
                  <wp:posOffset>-914399</wp:posOffset>
                </wp:positionH>
                <wp:positionV relativeFrom="paragraph">
                  <wp:posOffset>-64168</wp:posOffset>
                </wp:positionV>
                <wp:extent cx="4309678" cy="663074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678" cy="663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in;margin-top:-5.05pt;width:339.35pt;height:52.2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" fillcolor="black [3200]" strokecolor="black [1600]" strokeweight="1pt"/>
            </w:pict>
          </mc:Fallback>
        </mc:AlternateContent>
      </w:r>
    </w:p>
    <w:p w:rsidR="00053C9C" w:rsidRDefault="00053C9C" w:rsidP="00053C9C"/>
    <w:p w:rsidR="00053C9C" w:rsidRDefault="00053C9C" w:rsidP="00053C9C">
      <w:r>
        <w:tab/>
      </w:r>
      <w:r>
        <w:tab/>
      </w:r>
      <w:r>
        <w:tab/>
      </w:r>
      <w:r>
        <w:tab/>
      </w:r>
    </w:p>
    <w:p w:rsidR="00053C9C" w:rsidRPr="00D63E96" w:rsidRDefault="00053C9C" w:rsidP="00053C9C">
      <w:pPr>
        <w:pStyle w:val="Heading1"/>
        <w:widowControl w:val="0"/>
        <w:pBdr>
          <w:bottom w:val="single" w:sz="4" w:space="1" w:color="auto"/>
        </w:pBdr>
        <w:tabs>
          <w:tab w:val="num" w:pos="432"/>
        </w:tabs>
        <w:spacing w:before="120" w:after="120" w:line="288" w:lineRule="auto"/>
        <w:ind w:left="432" w:hanging="432"/>
        <w:rPr>
          <w:b w:val="0"/>
        </w:rPr>
      </w:pPr>
      <w:bookmarkStart w:id="2" w:name="_Toc289371658"/>
      <w:r w:rsidRPr="00D63E96">
        <w:rPr>
          <w:b w:val="0"/>
        </w:rPr>
        <w:t>Introduction</w:t>
      </w:r>
      <w:bookmarkEnd w:id="2"/>
    </w:p>
    <w:p w:rsidR="00053C9C" w:rsidRPr="00D63E96" w:rsidRDefault="00053C9C" w:rsidP="00053C9C">
      <w:pPr>
        <w:pStyle w:val="Heading2"/>
        <w:widowControl w:val="0"/>
        <w:numPr>
          <w:ilvl w:val="1"/>
          <w:numId w:val="0"/>
        </w:numPr>
        <w:tabs>
          <w:tab w:val="num" w:pos="576"/>
        </w:tabs>
        <w:spacing w:line="288" w:lineRule="auto"/>
        <w:ind w:left="576" w:hanging="576"/>
        <w:rPr>
          <w:rFonts w:cs="Arial"/>
          <w:b/>
          <w:szCs w:val="22"/>
        </w:rPr>
      </w:pPr>
      <w:bookmarkStart w:id="3" w:name="_Toc289371659"/>
      <w:r w:rsidRPr="00D63E96">
        <w:rPr>
          <w:b/>
          <w:szCs w:val="22"/>
        </w:rPr>
        <w:t>What is an Agreement Variation Request?</w:t>
      </w:r>
      <w:bookmarkEnd w:id="3"/>
    </w:p>
    <w:p w:rsidR="00053C9C" w:rsidRPr="003654DD" w:rsidRDefault="00053C9C" w:rsidP="005F722C">
      <w:pPr>
        <w:spacing w:before="120" w:after="120"/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The Department is continuously endeavouring to improve relationships with stakeholders by encouraging transparency, supporting flexibility and thereby promoting a healthy working relationship. The Department understands there may be circumstances that may warrant changes to </w:t>
      </w:r>
      <w:proofErr w:type="gramStart"/>
      <w:r w:rsidRPr="003654DD">
        <w:rPr>
          <w:rFonts w:cs="Arial"/>
          <w:szCs w:val="22"/>
        </w:rPr>
        <w:t>be made</w:t>
      </w:r>
      <w:proofErr w:type="gramEnd"/>
      <w:r w:rsidRPr="003654DD">
        <w:rPr>
          <w:rFonts w:cs="Arial"/>
          <w:szCs w:val="22"/>
        </w:rPr>
        <w:t xml:space="preserve"> to an existing Agreement. Agreement Variation Request comes into play where you, the Supplier, have identified the need to request changes to </w:t>
      </w:r>
      <w:proofErr w:type="gramStart"/>
      <w:r w:rsidRPr="003654DD">
        <w:rPr>
          <w:rFonts w:cs="Arial"/>
          <w:szCs w:val="22"/>
        </w:rPr>
        <w:t>be made</w:t>
      </w:r>
      <w:proofErr w:type="gramEnd"/>
      <w:r w:rsidRPr="003654DD">
        <w:rPr>
          <w:rFonts w:cs="Arial"/>
          <w:szCs w:val="22"/>
        </w:rPr>
        <w:t xml:space="preserve"> to the existing Agreement.</w:t>
      </w:r>
    </w:p>
    <w:p w:rsidR="00053C9C" w:rsidRPr="003654DD" w:rsidRDefault="00053C9C" w:rsidP="005F722C">
      <w:pPr>
        <w:spacing w:before="120" w:after="120"/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There are two types of Agreement Variation Requests – </w:t>
      </w:r>
    </w:p>
    <w:p w:rsidR="00053C9C" w:rsidRPr="003654DD" w:rsidRDefault="00053C9C" w:rsidP="00D23A47">
      <w:pPr>
        <w:numPr>
          <w:ilvl w:val="0"/>
          <w:numId w:val="33"/>
        </w:numPr>
        <w:spacing w:before="80" w:after="80" w:line="288" w:lineRule="auto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>Supplier Initiated</w:t>
      </w:r>
    </w:p>
    <w:p w:rsidR="00053C9C" w:rsidRPr="003654DD" w:rsidRDefault="00053C9C" w:rsidP="005F722C">
      <w:pPr>
        <w:numPr>
          <w:ilvl w:val="0"/>
          <w:numId w:val="33"/>
        </w:numPr>
        <w:spacing w:before="120" w:after="1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>Department Initiated.</w:t>
      </w:r>
    </w:p>
    <w:p w:rsidR="00053C9C" w:rsidRPr="003654DD" w:rsidRDefault="00053C9C" w:rsidP="00D23A47">
      <w:pPr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For the purpose of this document, we are using the AVRs that </w:t>
      </w:r>
      <w:proofErr w:type="gramStart"/>
      <w:r w:rsidRPr="003654DD">
        <w:rPr>
          <w:rFonts w:cs="Arial"/>
          <w:szCs w:val="22"/>
        </w:rPr>
        <w:t>are initiated</w:t>
      </w:r>
      <w:proofErr w:type="gramEnd"/>
      <w:r w:rsidRPr="003654DD">
        <w:rPr>
          <w:rFonts w:cs="Arial"/>
          <w:szCs w:val="22"/>
        </w:rPr>
        <w:t xml:space="preserve"> by the Supplier (or a representative of the Supplier).</w:t>
      </w:r>
    </w:p>
    <w:p w:rsidR="00053C9C" w:rsidRPr="003654DD" w:rsidRDefault="00053C9C" w:rsidP="00053C9C">
      <w:pPr>
        <w:ind w:left="720"/>
        <w:jc w:val="both"/>
        <w:rPr>
          <w:rFonts w:cs="Arial"/>
          <w:szCs w:val="22"/>
        </w:rPr>
      </w:pPr>
    </w:p>
    <w:p w:rsidR="00053C9C" w:rsidRPr="00D63E96" w:rsidRDefault="00053C9C" w:rsidP="00053C9C">
      <w:pPr>
        <w:pStyle w:val="Heading2"/>
        <w:widowControl w:val="0"/>
        <w:numPr>
          <w:ilvl w:val="1"/>
          <w:numId w:val="0"/>
        </w:numPr>
        <w:tabs>
          <w:tab w:val="num" w:pos="576"/>
        </w:tabs>
        <w:spacing w:line="288" w:lineRule="auto"/>
        <w:ind w:left="576" w:hanging="576"/>
        <w:rPr>
          <w:b/>
          <w:szCs w:val="22"/>
        </w:rPr>
      </w:pPr>
      <w:bookmarkStart w:id="4" w:name="_Toc289337742"/>
      <w:bookmarkStart w:id="5" w:name="_Toc289341059"/>
      <w:bookmarkStart w:id="6" w:name="_Toc289371660"/>
      <w:r w:rsidRPr="00D63E96">
        <w:rPr>
          <w:b/>
          <w:szCs w:val="22"/>
        </w:rPr>
        <w:t>When can I create an Agreement Variation Request?</w:t>
      </w:r>
      <w:bookmarkEnd w:id="4"/>
      <w:bookmarkEnd w:id="5"/>
      <w:bookmarkEnd w:id="6"/>
    </w:p>
    <w:p w:rsidR="00053C9C" w:rsidRDefault="00053C9C" w:rsidP="00D23A47">
      <w:pPr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An Agreement Variation Request </w:t>
      </w:r>
      <w:proofErr w:type="gramStart"/>
      <w:r w:rsidRPr="003654DD">
        <w:rPr>
          <w:rFonts w:cs="Arial"/>
          <w:szCs w:val="22"/>
        </w:rPr>
        <w:t>can only be created</w:t>
      </w:r>
      <w:proofErr w:type="gramEnd"/>
      <w:r w:rsidRPr="003654DD">
        <w:rPr>
          <w:rFonts w:cs="Arial"/>
          <w:szCs w:val="22"/>
        </w:rPr>
        <w:t xml:space="preserve"> for active Agreements. You cannot create an AVR for Agreements that </w:t>
      </w:r>
      <w:proofErr w:type="gramStart"/>
      <w:r w:rsidRPr="003654DD">
        <w:rPr>
          <w:rFonts w:cs="Arial"/>
          <w:szCs w:val="22"/>
        </w:rPr>
        <w:t>have been completed</w:t>
      </w:r>
      <w:proofErr w:type="gramEnd"/>
      <w:r w:rsidRPr="003654DD">
        <w:rPr>
          <w:rFonts w:cs="Arial"/>
          <w:szCs w:val="22"/>
        </w:rPr>
        <w:t xml:space="preserve"> or where the Agreement End Date for which you are intending to create a variation, is within next 30 days. You can check the </w:t>
      </w:r>
      <w:proofErr w:type="gramStart"/>
      <w:r w:rsidRPr="003654DD">
        <w:rPr>
          <w:rFonts w:cs="Arial"/>
          <w:szCs w:val="22"/>
        </w:rPr>
        <w:t>current Status</w:t>
      </w:r>
      <w:proofErr w:type="gramEnd"/>
      <w:r w:rsidRPr="003654DD">
        <w:rPr>
          <w:rFonts w:cs="Arial"/>
          <w:szCs w:val="22"/>
        </w:rPr>
        <w:t xml:space="preserve"> of the Agreement and the Agreement End Date under the Agreement section of the Variations </w:t>
      </w:r>
      <w:proofErr w:type="spellStart"/>
      <w:r w:rsidRPr="003654DD">
        <w:rPr>
          <w:rFonts w:cs="Arial"/>
          <w:szCs w:val="22"/>
        </w:rPr>
        <w:t>OnLine</w:t>
      </w:r>
      <w:proofErr w:type="spellEnd"/>
      <w:r w:rsidRPr="003654DD">
        <w:rPr>
          <w:rFonts w:cs="Arial"/>
          <w:szCs w:val="22"/>
        </w:rPr>
        <w:t xml:space="preserve"> main page. </w:t>
      </w:r>
    </w:p>
    <w:p w:rsidR="005F722C" w:rsidRDefault="005F722C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053C9C" w:rsidRPr="003654DD" w:rsidRDefault="00053C9C" w:rsidP="00053C9C">
      <w:pPr>
        <w:ind w:left="720"/>
        <w:rPr>
          <w:rFonts w:cs="Arial"/>
          <w:szCs w:val="22"/>
        </w:rPr>
      </w:pPr>
      <w:r w:rsidRPr="003654DD">
        <w:rPr>
          <w:rFonts w:cs="Arial"/>
          <w:noProof/>
          <w:szCs w:val="22"/>
          <w:lang w:eastAsia="ja-JP"/>
        </w:rPr>
        <w:lastRenderedPageBreak/>
        <w:drawing>
          <wp:inline distT="0" distB="0" distL="0" distR="0" wp14:anchorId="5AC09A1E" wp14:editId="29E556F4">
            <wp:extent cx="4570946" cy="3790950"/>
            <wp:effectExtent l="38100" t="38100" r="39370" b="381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092" cy="3793559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53C9C" w:rsidRPr="003654DD" w:rsidRDefault="00053C9C" w:rsidP="00053C9C">
      <w:pPr>
        <w:ind w:left="720"/>
        <w:rPr>
          <w:rFonts w:cs="Arial"/>
          <w:szCs w:val="22"/>
        </w:rPr>
      </w:pPr>
    </w:p>
    <w:p w:rsidR="00053C9C" w:rsidRPr="00D63E96" w:rsidRDefault="00053C9C" w:rsidP="00053C9C">
      <w:pPr>
        <w:pStyle w:val="Heading2"/>
        <w:widowControl w:val="0"/>
        <w:numPr>
          <w:ilvl w:val="1"/>
          <w:numId w:val="0"/>
        </w:numPr>
        <w:tabs>
          <w:tab w:val="num" w:pos="576"/>
        </w:tabs>
        <w:spacing w:line="288" w:lineRule="auto"/>
        <w:ind w:left="576" w:hanging="576"/>
        <w:rPr>
          <w:b/>
          <w:szCs w:val="22"/>
        </w:rPr>
      </w:pPr>
      <w:bookmarkStart w:id="7" w:name="_Toc289337743"/>
      <w:bookmarkStart w:id="8" w:name="_Toc289341060"/>
      <w:bookmarkStart w:id="9" w:name="_Toc289371661"/>
      <w:r w:rsidRPr="00D63E96">
        <w:rPr>
          <w:b/>
          <w:szCs w:val="22"/>
        </w:rPr>
        <w:t>Is it too late to create an Agreement Variation Request?</w:t>
      </w:r>
      <w:bookmarkEnd w:id="7"/>
      <w:bookmarkEnd w:id="8"/>
      <w:bookmarkEnd w:id="9"/>
    </w:p>
    <w:p w:rsidR="00053C9C" w:rsidRPr="003654DD" w:rsidRDefault="00053C9C" w:rsidP="00D23A47">
      <w:pPr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All Agreement Variation Requests for an active Agreement </w:t>
      </w:r>
      <w:proofErr w:type="gramStart"/>
      <w:r w:rsidRPr="003654DD">
        <w:rPr>
          <w:rFonts w:cs="Arial"/>
          <w:szCs w:val="22"/>
        </w:rPr>
        <w:t>must be made</w:t>
      </w:r>
      <w:proofErr w:type="gramEnd"/>
      <w:r w:rsidRPr="003654DD">
        <w:rPr>
          <w:rFonts w:cs="Arial"/>
          <w:szCs w:val="22"/>
        </w:rPr>
        <w:t xml:space="preserve"> with 30 days of the Agreement End Date. You will not be able to create an AVR for an Agreement where an Agreement End Date falls within the 30 days.</w:t>
      </w:r>
    </w:p>
    <w:p w:rsidR="00053C9C" w:rsidRPr="003654DD" w:rsidRDefault="00053C9C" w:rsidP="00053C9C">
      <w:pPr>
        <w:rPr>
          <w:rFonts w:cs="Arial"/>
          <w:szCs w:val="22"/>
        </w:rPr>
      </w:pPr>
    </w:p>
    <w:p w:rsidR="00053C9C" w:rsidRPr="00D63E96" w:rsidRDefault="00053C9C" w:rsidP="00094717">
      <w:pPr>
        <w:pStyle w:val="Heading2"/>
        <w:widowControl w:val="0"/>
        <w:numPr>
          <w:ilvl w:val="1"/>
          <w:numId w:val="0"/>
        </w:numPr>
        <w:spacing w:line="288" w:lineRule="auto"/>
        <w:rPr>
          <w:b/>
          <w:szCs w:val="22"/>
        </w:rPr>
      </w:pPr>
      <w:bookmarkStart w:id="10" w:name="_Toc289337744"/>
      <w:bookmarkStart w:id="11" w:name="_Toc289341061"/>
      <w:bookmarkStart w:id="12" w:name="_Toc289371662"/>
      <w:r w:rsidRPr="00D63E96">
        <w:rPr>
          <w:b/>
          <w:szCs w:val="22"/>
        </w:rPr>
        <w:t>What happens after I have</w:t>
      </w:r>
      <w:r w:rsidR="00184032" w:rsidRPr="00D63E96">
        <w:rPr>
          <w:b/>
          <w:szCs w:val="22"/>
        </w:rPr>
        <w:t xml:space="preserve"> created an Agreement Variation </w:t>
      </w:r>
      <w:r w:rsidRPr="00D63E96">
        <w:rPr>
          <w:b/>
          <w:szCs w:val="22"/>
        </w:rPr>
        <w:t>Request?</w:t>
      </w:r>
      <w:bookmarkEnd w:id="10"/>
      <w:bookmarkEnd w:id="11"/>
      <w:bookmarkEnd w:id="12"/>
    </w:p>
    <w:p w:rsidR="00053C9C" w:rsidRPr="003654DD" w:rsidRDefault="00053C9C" w:rsidP="005F722C">
      <w:pPr>
        <w:spacing w:before="120" w:after="120"/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An Agreement Variation Request comes into existence only after </w:t>
      </w:r>
      <w:proofErr w:type="gramStart"/>
      <w:r w:rsidRPr="003654DD">
        <w:rPr>
          <w:rFonts w:cs="Arial"/>
          <w:szCs w:val="22"/>
        </w:rPr>
        <w:t>being lodged</w:t>
      </w:r>
      <w:proofErr w:type="gramEnd"/>
      <w:r w:rsidRPr="003654DD">
        <w:rPr>
          <w:rFonts w:cs="Arial"/>
          <w:szCs w:val="22"/>
        </w:rPr>
        <w:t xml:space="preserve">. If an AVR exists prior to lodgement, the status would be either Draft or Awaiting Confirmation and therefore not acknowledged as active. </w:t>
      </w:r>
    </w:p>
    <w:p w:rsidR="00053C9C" w:rsidRPr="003654DD" w:rsidRDefault="00053C9C" w:rsidP="005F722C">
      <w:pPr>
        <w:spacing w:before="120" w:after="120"/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The AVR has the status of Draft once the process of creating </w:t>
      </w:r>
      <w:proofErr w:type="gramStart"/>
      <w:r w:rsidRPr="003654DD">
        <w:rPr>
          <w:rFonts w:cs="Arial"/>
          <w:szCs w:val="22"/>
        </w:rPr>
        <w:t>is initiated</w:t>
      </w:r>
      <w:proofErr w:type="gramEnd"/>
      <w:r w:rsidRPr="003654DD">
        <w:rPr>
          <w:rFonts w:cs="Arial"/>
          <w:szCs w:val="22"/>
        </w:rPr>
        <w:t xml:space="preserve">. The Draft AVR </w:t>
      </w:r>
      <w:proofErr w:type="gramStart"/>
      <w:r w:rsidRPr="003654DD">
        <w:rPr>
          <w:rFonts w:cs="Arial"/>
          <w:szCs w:val="22"/>
        </w:rPr>
        <w:t>must be submitted</w:t>
      </w:r>
      <w:proofErr w:type="gramEnd"/>
      <w:r w:rsidRPr="003654DD">
        <w:rPr>
          <w:rFonts w:cs="Arial"/>
          <w:szCs w:val="22"/>
        </w:rPr>
        <w:t xml:space="preserve"> for validation and then, after successful validation, the AVR can be lodged.</w:t>
      </w:r>
    </w:p>
    <w:p w:rsidR="00053C9C" w:rsidRPr="003654DD" w:rsidRDefault="00053C9C" w:rsidP="005F722C">
      <w:pPr>
        <w:spacing w:before="120" w:after="120"/>
        <w:ind w:left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When a Draft AVR has been </w:t>
      </w:r>
      <w:proofErr w:type="gramStart"/>
      <w:r w:rsidRPr="003654DD">
        <w:rPr>
          <w:rFonts w:cs="Arial"/>
          <w:szCs w:val="22"/>
        </w:rPr>
        <w:t>created</w:t>
      </w:r>
      <w:proofErr w:type="gramEnd"/>
      <w:r w:rsidRPr="003654DD">
        <w:rPr>
          <w:rFonts w:cs="Arial"/>
          <w:szCs w:val="22"/>
        </w:rPr>
        <w:t xml:space="preserve"> the following occurs:</w:t>
      </w:r>
    </w:p>
    <w:p w:rsidR="00053C9C" w:rsidRPr="003654DD" w:rsidRDefault="00053C9C" w:rsidP="005F722C">
      <w:pPr>
        <w:numPr>
          <w:ilvl w:val="0"/>
          <w:numId w:val="34"/>
        </w:numPr>
        <w:spacing w:before="120" w:after="1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>the Draft AVR is allocated a unique number</w:t>
      </w:r>
    </w:p>
    <w:p w:rsidR="00053C9C" w:rsidRPr="003654DD" w:rsidRDefault="00053C9C" w:rsidP="005F722C">
      <w:pPr>
        <w:numPr>
          <w:ilvl w:val="0"/>
          <w:numId w:val="34"/>
        </w:numPr>
        <w:spacing w:before="120" w:after="120"/>
        <w:ind w:left="1440" w:hanging="720"/>
        <w:jc w:val="both"/>
        <w:rPr>
          <w:rFonts w:cs="Arial"/>
          <w:szCs w:val="22"/>
        </w:rPr>
      </w:pPr>
      <w:r w:rsidRPr="003654DD">
        <w:rPr>
          <w:rFonts w:cs="Arial"/>
          <w:szCs w:val="22"/>
        </w:rPr>
        <w:t xml:space="preserve">the Draft AVR appears under the Current Variation Requests section of the Variations </w:t>
      </w:r>
      <w:proofErr w:type="spellStart"/>
      <w:r w:rsidRPr="003654DD">
        <w:rPr>
          <w:rFonts w:cs="Arial"/>
          <w:szCs w:val="22"/>
        </w:rPr>
        <w:t>OnLine</w:t>
      </w:r>
      <w:proofErr w:type="spellEnd"/>
      <w:r w:rsidRPr="003654DD">
        <w:rPr>
          <w:rFonts w:cs="Arial"/>
          <w:szCs w:val="22"/>
        </w:rPr>
        <w:t xml:space="preserve"> main page</w:t>
      </w:r>
    </w:p>
    <w:p w:rsidR="00053C9C" w:rsidRPr="003654DD" w:rsidRDefault="00053C9C" w:rsidP="005F722C">
      <w:pPr>
        <w:numPr>
          <w:ilvl w:val="0"/>
          <w:numId w:val="34"/>
        </w:numPr>
        <w:spacing w:before="120" w:after="120"/>
        <w:jc w:val="both"/>
        <w:rPr>
          <w:rFonts w:cs="Arial"/>
          <w:szCs w:val="22"/>
        </w:rPr>
      </w:pPr>
      <w:proofErr w:type="gramStart"/>
      <w:r w:rsidRPr="003654DD">
        <w:rPr>
          <w:rFonts w:cs="Arial"/>
          <w:szCs w:val="22"/>
        </w:rPr>
        <w:t>the</w:t>
      </w:r>
      <w:proofErr w:type="gramEnd"/>
      <w:r w:rsidRPr="003654DD">
        <w:rPr>
          <w:rFonts w:cs="Arial"/>
          <w:szCs w:val="22"/>
        </w:rPr>
        <w:t xml:space="preserve"> status of the Draft AVR is Draft and the Last Modified date gets populated.</w:t>
      </w:r>
    </w:p>
    <w:p w:rsidR="009F7472" w:rsidRPr="00E70F12" w:rsidRDefault="00053C9C" w:rsidP="005F722C">
      <w:pPr>
        <w:spacing w:before="120" w:after="120"/>
        <w:ind w:left="720"/>
        <w:jc w:val="both"/>
        <w:rPr>
          <w:highlight w:val="magenta"/>
        </w:rPr>
      </w:pPr>
      <w:r w:rsidRPr="003654DD">
        <w:rPr>
          <w:rFonts w:cs="Arial"/>
          <w:szCs w:val="22"/>
        </w:rPr>
        <w:t xml:space="preserve">A variety of things happen after an AVR </w:t>
      </w:r>
      <w:proofErr w:type="gramStart"/>
      <w:r w:rsidRPr="003654DD">
        <w:rPr>
          <w:rFonts w:cs="Arial"/>
          <w:szCs w:val="22"/>
        </w:rPr>
        <w:t>is submitted or lodged</w:t>
      </w:r>
      <w:proofErr w:type="gramEnd"/>
      <w:r w:rsidRPr="003654DD">
        <w:rPr>
          <w:rFonts w:cs="Arial"/>
          <w:szCs w:val="22"/>
        </w:rPr>
        <w:t xml:space="preserve">. To find out more </w:t>
      </w:r>
      <w:proofErr w:type="gramStart"/>
      <w:r w:rsidRPr="003654DD">
        <w:rPr>
          <w:rFonts w:cs="Arial"/>
          <w:szCs w:val="22"/>
        </w:rPr>
        <w:t>read:</w:t>
      </w:r>
      <w:proofErr w:type="gramEnd"/>
      <w:r w:rsidRPr="003654DD">
        <w:rPr>
          <w:rFonts w:cs="Arial"/>
          <w:szCs w:val="22"/>
        </w:rPr>
        <w:t xml:space="preserve"> “What happens after I have submitted an Agreement Variation Request?” and “What happens after I have lodged an Agreement Variation Request?”</w:t>
      </w:r>
      <w:bookmarkStart w:id="13" w:name="_GoBack"/>
      <w:bookmarkEnd w:id="0"/>
      <w:bookmarkEnd w:id="1"/>
      <w:bookmarkEnd w:id="13"/>
    </w:p>
    <w:sectPr w:rsidR="009F7472" w:rsidRPr="00E70F12" w:rsidSect="00165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1440" w:bottom="1440" w:left="1440" w:header="567" w:footer="567" w:gutter="0"/>
      <w:cols w:space="567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68" w:rsidRDefault="00E15968" w:rsidP="002C39DD">
      <w:r>
        <w:separator/>
      </w:r>
    </w:p>
    <w:p w:rsidR="00E15968" w:rsidRDefault="00E15968" w:rsidP="002C39DD"/>
    <w:p w:rsidR="00E15968" w:rsidRDefault="00E15968" w:rsidP="002C39DD"/>
    <w:p w:rsidR="00E15968" w:rsidRDefault="00E15968" w:rsidP="002C39DD"/>
    <w:p w:rsidR="00E15968" w:rsidRDefault="00E15968"/>
    <w:p w:rsidR="00E15968" w:rsidRDefault="00E15968"/>
  </w:endnote>
  <w:endnote w:type="continuationSeparator" w:id="0">
    <w:p w:rsidR="00E15968" w:rsidRDefault="00E15968" w:rsidP="002C39DD">
      <w:r>
        <w:continuationSeparator/>
      </w:r>
    </w:p>
    <w:p w:rsidR="00E15968" w:rsidRDefault="00E15968" w:rsidP="002C39DD"/>
    <w:p w:rsidR="00E15968" w:rsidRDefault="00E15968" w:rsidP="002C39DD"/>
    <w:p w:rsidR="00E15968" w:rsidRDefault="00E15968" w:rsidP="002C39DD"/>
    <w:p w:rsidR="00E15968" w:rsidRDefault="00E15968"/>
    <w:p w:rsidR="00E15968" w:rsidRDefault="00E15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5F" w:rsidRDefault="00C501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7D" w:rsidRPr="00165F81" w:rsidRDefault="003B707D" w:rsidP="005C4352">
    <w:pPr>
      <w:pStyle w:val="Footer"/>
      <w:rPr>
        <w:color w:val="ABC494" w:themeColor="accent2"/>
      </w:rPr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8048"/>
      <w:gridCol w:w="1164"/>
    </w:tblGrid>
    <w:tr w:rsidR="00165F81" w:rsidRPr="00165F81" w:rsidTr="000F1B1D">
      <w:tc>
        <w:tcPr>
          <w:tcW w:w="7859" w:type="dxa"/>
          <w:vAlign w:val="bottom"/>
        </w:tcPr>
        <w:p w:rsidR="003B707D" w:rsidRPr="00165F81" w:rsidRDefault="002C3F50" w:rsidP="005C4352">
          <w:pPr>
            <w:pStyle w:val="Footer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STYLEREF  Title  \* MERGEFORMAT </w:instrText>
          </w:r>
          <w:r w:rsidRPr="00165F81">
            <w:rPr>
              <w:color w:val="ABC494" w:themeColor="accent2"/>
            </w:rPr>
            <w:fldChar w:fldCharType="separate"/>
          </w:r>
          <w:r w:rsidR="005F722C">
            <w:rPr>
              <w:noProof/>
              <w:color w:val="ABC494" w:themeColor="accent2"/>
            </w:rPr>
            <w:t>Supplier User Manual</w:t>
          </w:r>
          <w:r w:rsidRPr="00165F81">
            <w:rPr>
              <w:noProof/>
              <w:color w:val="ABC494" w:themeColor="accent2"/>
            </w:rPr>
            <w:fldChar w:fldCharType="end"/>
          </w:r>
        </w:p>
      </w:tc>
      <w:tc>
        <w:tcPr>
          <w:tcW w:w="1137" w:type="dxa"/>
          <w:vAlign w:val="bottom"/>
        </w:tcPr>
        <w:p w:rsidR="003B707D" w:rsidRPr="00165F81" w:rsidRDefault="003B707D" w:rsidP="00370F35">
          <w:pPr>
            <w:pStyle w:val="Footer"/>
            <w:jc w:val="right"/>
            <w:rPr>
              <w:color w:val="ABC494" w:themeColor="accent2"/>
            </w:rPr>
          </w:pPr>
          <w:r w:rsidRPr="00165F81">
            <w:rPr>
              <w:color w:val="ABC494" w:themeColor="accent2"/>
            </w:rPr>
            <w:t xml:space="preserve">- </w:t>
          </w:r>
          <w:r w:rsidRPr="00165F81">
            <w:rPr>
              <w:color w:val="ABC494" w:themeColor="accent2"/>
            </w:rPr>
            <w:fldChar w:fldCharType="begin"/>
          </w:r>
          <w:r w:rsidRPr="00165F81">
            <w:rPr>
              <w:color w:val="ABC494" w:themeColor="accent2"/>
            </w:rPr>
            <w:instrText xml:space="preserve"> PAGE </w:instrText>
          </w:r>
          <w:r w:rsidRPr="00165F81">
            <w:rPr>
              <w:color w:val="ABC494" w:themeColor="accent2"/>
            </w:rPr>
            <w:fldChar w:fldCharType="separate"/>
          </w:r>
          <w:r w:rsidR="005F722C">
            <w:rPr>
              <w:noProof/>
              <w:color w:val="ABC494" w:themeColor="accent2"/>
            </w:rPr>
            <w:t>2</w:t>
          </w:r>
          <w:r w:rsidRPr="00165F81">
            <w:rPr>
              <w:color w:val="ABC494" w:themeColor="accent2"/>
            </w:rPr>
            <w:fldChar w:fldCharType="end"/>
          </w:r>
          <w:r w:rsidRPr="00165F81">
            <w:rPr>
              <w:color w:val="ABC494" w:themeColor="accent2"/>
            </w:rPr>
            <w:t xml:space="preserve"> -</w:t>
          </w:r>
        </w:p>
      </w:tc>
    </w:tr>
  </w:tbl>
  <w:p w:rsidR="003B707D" w:rsidRPr="005C4352" w:rsidRDefault="00165F81">
    <w:pPr>
      <w:pStyle w:val="Footer"/>
      <w:rPr>
        <w:sz w:val="2"/>
        <w:szCs w:val="2"/>
      </w:rPr>
    </w:pPr>
    <w:r w:rsidRPr="00165F81">
      <w:rPr>
        <w:noProof/>
        <w:sz w:val="4"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F80D6BE" wp14:editId="4F80D6BF">
              <wp:simplePos x="0" y="0"/>
              <wp:positionH relativeFrom="column">
                <wp:posOffset>-913765</wp:posOffset>
              </wp:positionH>
              <wp:positionV relativeFrom="paragraph">
                <wp:posOffset>51067</wp:posOffset>
              </wp:positionV>
              <wp:extent cx="1073150" cy="32829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2" o:spid="_x0000_s1026" style="position:absolute;margin-left:-71.95pt;margin-top:4pt;width:84.5pt;height:2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" fillcolor="black [3213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07D" w:rsidRDefault="00465948">
    <w:pPr>
      <w:pStyle w:val="Footer"/>
    </w:pPr>
    <w:r w:rsidRPr="004D7FB0"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4F80D6C6" wp14:editId="4F80D6C7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07D" w:rsidRDefault="003B707D">
    <w:pPr>
      <w:pStyle w:val="Footer"/>
    </w:pPr>
  </w:p>
  <w:p w:rsidR="003B707D" w:rsidRDefault="003B707D">
    <w:pPr>
      <w:pStyle w:val="Footer"/>
    </w:pPr>
  </w:p>
  <w:p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68" w:rsidRDefault="00E15968" w:rsidP="002C39DD">
      <w:r>
        <w:separator/>
      </w:r>
    </w:p>
    <w:p w:rsidR="00E15968" w:rsidRDefault="00E15968"/>
  </w:footnote>
  <w:footnote w:type="continuationSeparator" w:id="0">
    <w:p w:rsidR="00E15968" w:rsidRDefault="00E15968" w:rsidP="002C39DD">
      <w:r>
        <w:continuationSeparator/>
      </w:r>
    </w:p>
    <w:p w:rsidR="00E15968" w:rsidRDefault="00E15968" w:rsidP="002C39DD"/>
    <w:p w:rsidR="00E15968" w:rsidRDefault="00E15968" w:rsidP="002C39DD"/>
    <w:p w:rsidR="00E15968" w:rsidRDefault="00E15968" w:rsidP="002C39DD"/>
    <w:p w:rsidR="00E15968" w:rsidRDefault="00E15968"/>
    <w:p w:rsidR="00E15968" w:rsidRDefault="00E159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5F" w:rsidRDefault="00C501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E3" w:rsidRPr="00F02B8C" w:rsidRDefault="00165F81" w:rsidP="00D91BE3">
    <w:pPr>
      <w:rPr>
        <w:sz w:val="4"/>
      </w:rPr>
    </w:pPr>
    <w:r w:rsidRPr="00165F81">
      <w:rPr>
        <w:noProof/>
        <w:sz w:val="4"/>
        <w:lang w:eastAsia="ja-JP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80D6B4" wp14:editId="4F80D6B5">
              <wp:simplePos x="0" y="0"/>
              <wp:positionH relativeFrom="column">
                <wp:posOffset>-913865</wp:posOffset>
              </wp:positionH>
              <wp:positionV relativeFrom="paragraph">
                <wp:posOffset>-360998</wp:posOffset>
              </wp:positionV>
              <wp:extent cx="1073150" cy="3282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" o:spid="_x0000_s1026" style="position:absolute;margin-left:-71.95pt;margin-top:-28.45pt;width:84.5pt;height:25.8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" fillcolor="#e3eddb [3207]" stroked="f" strokeweight="1pt"/>
          </w:pict>
        </mc:Fallback>
      </mc:AlternateContent>
    </w:r>
    <w:r w:rsidRPr="00165F81">
      <w:rPr>
        <w:noProof/>
        <w:sz w:val="4"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80D6B6" wp14:editId="4F80D6B7">
              <wp:simplePos x="0" y="0"/>
              <wp:positionH relativeFrom="column">
                <wp:posOffset>-1280160</wp:posOffset>
              </wp:positionH>
              <wp:positionV relativeFrom="paragraph">
                <wp:posOffset>9618980</wp:posOffset>
              </wp:positionV>
              <wp:extent cx="1073150" cy="328295"/>
              <wp:effectExtent l="0" t="8573" r="4128" b="4127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00.8pt;margin-top:757.4pt;width:84.5pt;height:25.8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drnQ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" fillcolor="black [3213]" stroked="f" strokeweight="1pt"/>
          </w:pict>
        </mc:Fallback>
      </mc:AlternateContent>
    </w:r>
    <w:r w:rsidRPr="00165F81">
      <w:rPr>
        <w:noProof/>
        <w:sz w:val="4"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0D6B8" wp14:editId="4F80D6B9">
              <wp:simplePos x="0" y="0"/>
              <wp:positionH relativeFrom="column">
                <wp:posOffset>-1280795</wp:posOffset>
              </wp:positionH>
              <wp:positionV relativeFrom="paragraph">
                <wp:posOffset>1073785</wp:posOffset>
              </wp:positionV>
              <wp:extent cx="1073150" cy="328295"/>
              <wp:effectExtent l="0" t="8573" r="4128" b="4127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9" o:spid="_x0000_s1026" style="position:absolute;margin-left:-100.85pt;margin-top:84.55pt;width:84.5pt;height:25.8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" fillcolor="black [3213]" stroked="f" strokeweight="1pt"/>
          </w:pict>
        </mc:Fallback>
      </mc:AlternateContent>
    </w:r>
    <w:r w:rsidRPr="00165F81">
      <w:rPr>
        <w:noProof/>
        <w:sz w:val="4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80D6BA" wp14:editId="4F80D6BB">
              <wp:simplePos x="0" y="0"/>
              <wp:positionH relativeFrom="column">
                <wp:posOffset>-1280160</wp:posOffset>
              </wp:positionH>
              <wp:positionV relativeFrom="paragraph">
                <wp:posOffset>8255</wp:posOffset>
              </wp:positionV>
              <wp:extent cx="1073150" cy="328295"/>
              <wp:effectExtent l="0" t="8573" r="4128" b="4127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8" o:spid="_x0000_s1026" style="position:absolute;margin-left:-100.8pt;margin-top:.65pt;width:84.5pt;height:25.8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" fillcolor="#e3eddb [3207]" stroked="f" strokeweight="1pt"/>
          </w:pict>
        </mc:Fallback>
      </mc:AlternateContent>
    </w:r>
    <w:r w:rsidRPr="00165F81">
      <w:rPr>
        <w:noProof/>
        <w:sz w:val="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80D6BC" wp14:editId="4F80D6BD">
              <wp:simplePos x="0" y="0"/>
              <wp:positionH relativeFrom="column">
                <wp:posOffset>-915035</wp:posOffset>
              </wp:positionH>
              <wp:positionV relativeFrom="paragraph">
                <wp:posOffset>10455910</wp:posOffset>
              </wp:positionV>
              <wp:extent cx="1073150" cy="32829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7" o:spid="_x0000_s1026" style="position:absolute;margin-left:-72.05pt;margin-top:823.3pt;width:84.5pt;height:25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" fillcolor="#e3eddb [3207]" stroked="f" strokeweight="1pt"/>
          </w:pict>
        </mc:Fallback>
      </mc:AlternateContent>
    </w:r>
  </w:p>
  <w:p w:rsidR="00D91BE3" w:rsidRPr="006108C5" w:rsidRDefault="00D91BE3" w:rsidP="00D91BE3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031" w:rsidRDefault="00826970">
    <w:pPr>
      <w:pStyle w:val="Header"/>
    </w:pPr>
    <w:r w:rsidRPr="00826970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4F80D6C0" wp14:editId="4F80D6C1">
              <wp:simplePos x="0" y="0"/>
              <wp:positionH relativeFrom="column">
                <wp:posOffset>2100537</wp:posOffset>
              </wp:positionH>
              <wp:positionV relativeFrom="paragraph">
                <wp:posOffset>-3385677</wp:posOffset>
              </wp:positionV>
              <wp:extent cx="1524286" cy="7553325"/>
              <wp:effectExtent l="0" t="4763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4286" cy="755332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165.4pt;margin-top:-266.6pt;width:120pt;height:594.75pt;rotation:90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" fillcolor="#e3eddb [3207]" stroked="f" strokeweight="1pt"/>
          </w:pict>
        </mc:Fallback>
      </mc:AlternateContent>
    </w:r>
    <w:r w:rsidRPr="00826970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80D6C2" wp14:editId="4F80D6C3">
              <wp:simplePos x="0" y="0"/>
              <wp:positionH relativeFrom="column">
                <wp:posOffset>5935028</wp:posOffset>
              </wp:positionH>
              <wp:positionV relativeFrom="paragraph">
                <wp:posOffset>-2992</wp:posOffset>
              </wp:positionV>
              <wp:extent cx="1073150" cy="328295"/>
              <wp:effectExtent l="0" t="8573" r="4128" b="4127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73150" cy="328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3" o:spid="_x0000_s1026" style="position:absolute;margin-left:467.35pt;margin-top:-.25pt;width:84.5pt;height:25.8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" fillcolor="#e8ff00 [3204]" stroked="f" strokeweight="1pt"/>
          </w:pict>
        </mc:Fallback>
      </mc:AlternateContent>
    </w:r>
    <w:r w:rsidR="00C22D3D"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4F80D6C4" wp14:editId="4F80D6C5">
          <wp:simplePos x="0" y="0"/>
          <wp:positionH relativeFrom="column">
            <wp:posOffset>-913798</wp:posOffset>
          </wp:positionH>
          <wp:positionV relativeFrom="paragraph">
            <wp:posOffset>-363220</wp:posOffset>
          </wp:positionV>
          <wp:extent cx="3054102" cy="826010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DESBT_wordmark_mon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102" cy="826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47D5B8D"/>
    <w:multiLevelType w:val="hybridMultilevel"/>
    <w:tmpl w:val="0386A9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1">
    <w:nsid w:val="27EC48FE"/>
    <w:multiLevelType w:val="hybridMultilevel"/>
    <w:tmpl w:val="DF08FB00"/>
    <w:lvl w:ilvl="0" w:tplc="D0AE24A4">
      <w:start w:val="1"/>
      <w:numFmt w:val="decimal"/>
      <w:lvlText w:val="%1."/>
      <w:lvlJc w:val="left"/>
      <w:pPr>
        <w:tabs>
          <w:tab w:val="num" w:pos="1377"/>
        </w:tabs>
        <w:ind w:left="1593" w:hanging="87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3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8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9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2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1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2CA096B"/>
    <w:multiLevelType w:val="hybridMultilevel"/>
    <w:tmpl w:val="FFCCC1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D6D24B9"/>
    <w:multiLevelType w:val="hybridMultilevel"/>
    <w:tmpl w:val="2888610E"/>
    <w:lvl w:ilvl="0" w:tplc="D0AE24A4">
      <w:start w:val="1"/>
      <w:numFmt w:val="decimal"/>
      <w:lvlText w:val="%1."/>
      <w:lvlJc w:val="left"/>
      <w:pPr>
        <w:tabs>
          <w:tab w:val="num" w:pos="1377"/>
        </w:tabs>
        <w:ind w:left="1593" w:hanging="87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23"/>
  </w:num>
  <w:num w:numId="5">
    <w:abstractNumId w:val="8"/>
  </w:num>
  <w:num w:numId="6">
    <w:abstractNumId w:val="2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12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5"/>
  </w:num>
  <w:num w:numId="28">
    <w:abstractNumId w:val="17"/>
  </w:num>
  <w:num w:numId="29">
    <w:abstractNumId w:val="13"/>
  </w:num>
  <w:num w:numId="30">
    <w:abstractNumId w:val="25"/>
  </w:num>
  <w:num w:numId="31">
    <w:abstractNumId w:val="9"/>
  </w:num>
  <w:num w:numId="32">
    <w:abstractNumId w:val="22"/>
  </w:num>
  <w:num w:numId="33">
    <w:abstractNumId w:val="11"/>
  </w:num>
  <w:num w:numId="34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AU" w:vendorID="64" w:dllVersion="131078" w:nlCheck="1" w:checkStyle="0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C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C9C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4717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B1D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AD0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65F81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4032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474C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07179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6683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5C87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2001"/>
    <w:rsid w:val="005F3AF3"/>
    <w:rsid w:val="005F4F49"/>
    <w:rsid w:val="005F56C1"/>
    <w:rsid w:val="005F6D7E"/>
    <w:rsid w:val="005F722C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B3A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D6F81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26970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2D3D"/>
    <w:rsid w:val="00C241BE"/>
    <w:rsid w:val="00C24EE4"/>
    <w:rsid w:val="00C27863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015F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3F6F"/>
    <w:rsid w:val="00D15326"/>
    <w:rsid w:val="00D17849"/>
    <w:rsid w:val="00D20E8C"/>
    <w:rsid w:val="00D21065"/>
    <w:rsid w:val="00D235D4"/>
    <w:rsid w:val="00D23A47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3E96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C688D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5968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70C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5762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Char">
    <w:name w:val="Char"/>
    <w:basedOn w:val="Normal"/>
    <w:rsid w:val="0005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9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C22D3D"/>
    <w:pPr>
      <w:keepNext/>
      <w:spacing w:before="240" w:after="240"/>
      <w:outlineLvl w:val="0"/>
    </w:pPr>
    <w:rPr>
      <w:rFonts w:ascii="Arial" w:hAnsi="Arial"/>
      <w:b/>
      <w:color w:val="ABC494" w:themeColor="accent2"/>
      <w:sz w:val="36"/>
      <w:szCs w:val="36"/>
    </w:rPr>
  </w:style>
  <w:style w:type="paragraph" w:styleId="Heading2">
    <w:name w:val="heading 2"/>
    <w:next w:val="BodyText"/>
    <w:link w:val="Heading2Char"/>
    <w:qFormat/>
    <w:rsid w:val="00C22D3D"/>
    <w:pPr>
      <w:keepNext/>
      <w:spacing w:before="120" w:after="120"/>
      <w:outlineLvl w:val="1"/>
    </w:pPr>
    <w:rPr>
      <w:rFonts w:ascii="Arial" w:hAnsi="Arial"/>
      <w:color w:val="ABC494" w:themeColor="accent2"/>
      <w:sz w:val="32"/>
      <w:szCs w:val="24"/>
    </w:rPr>
  </w:style>
  <w:style w:type="paragraph" w:styleId="Heading3">
    <w:name w:val="heading 3"/>
    <w:next w:val="BodyText"/>
    <w:link w:val="Heading3Char"/>
    <w:qFormat/>
    <w:rsid w:val="00C22D3D"/>
    <w:pPr>
      <w:keepNext/>
      <w:spacing w:before="120" w:after="120"/>
      <w:outlineLvl w:val="2"/>
    </w:pPr>
    <w:rPr>
      <w:rFonts w:ascii="Arial" w:hAnsi="Arial"/>
      <w:b/>
      <w:color w:val="000000" w:themeColor="text1"/>
      <w:sz w:val="28"/>
      <w:szCs w:val="24"/>
    </w:rPr>
  </w:style>
  <w:style w:type="paragraph" w:styleId="Heading4">
    <w:name w:val="heading 4"/>
    <w:next w:val="BodyText"/>
    <w:qFormat/>
    <w:rsid w:val="00C22D3D"/>
    <w:pPr>
      <w:keepNext/>
      <w:spacing w:before="240" w:after="120"/>
      <w:outlineLvl w:val="3"/>
    </w:pPr>
    <w:rPr>
      <w:rFonts w:ascii="Arial" w:hAnsi="Arial"/>
      <w:b/>
      <w:i/>
      <w:color w:val="00809E" w:themeColor="accent6"/>
      <w:sz w:val="28"/>
      <w:szCs w:val="24"/>
    </w:rPr>
  </w:style>
  <w:style w:type="paragraph" w:styleId="Heading5">
    <w:name w:val="heading 5"/>
    <w:next w:val="BodyText"/>
    <w:qFormat/>
    <w:rsid w:val="00C22D3D"/>
    <w:pPr>
      <w:keepNext/>
      <w:keepLines/>
      <w:spacing w:before="240" w:after="120"/>
      <w:outlineLvl w:val="4"/>
    </w:pPr>
    <w:rPr>
      <w:rFonts w:ascii="Arial" w:hAnsi="Arial"/>
      <w:b/>
      <w:color w:val="00809E" w:themeColor="accent6"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C22D3D"/>
    <w:rPr>
      <w:rFonts w:ascii="Arial" w:hAnsi="Arial"/>
      <w:b/>
      <w:color w:val="ABC494" w:themeColor="accent2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C22D3D"/>
    <w:rPr>
      <w:rFonts w:ascii="Arial" w:hAnsi="Arial"/>
      <w:color w:val="ABC494" w:themeColor="accent2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C22D3D"/>
    <w:rPr>
      <w:rFonts w:ascii="Arial" w:hAnsi="Arial"/>
      <w:b/>
      <w:color w:val="000000" w:themeColor="text1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paragraph" w:customStyle="1" w:styleId="Char">
    <w:name w:val="Char"/>
    <w:basedOn w:val="Normal"/>
    <w:rsid w:val="0005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09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SB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FF00"/>
      </a:accent1>
      <a:accent2>
        <a:srgbClr val="ABC494"/>
      </a:accent2>
      <a:accent3>
        <a:srgbClr val="C2D1A8"/>
      </a:accent3>
      <a:accent4>
        <a:srgbClr val="E3EDDB"/>
      </a:accent4>
      <a:accent5>
        <a:srgbClr val="8AC7D4"/>
      </a:accent5>
      <a:accent6>
        <a:srgbClr val="00809E"/>
      </a:accent6>
      <a:hlink>
        <a:srgbClr val="00809E"/>
      </a:hlink>
      <a:folHlink>
        <a:srgbClr val="8AC7D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Variations Online (VOL) - VOL User Manual</dc:title>
  <dc:subject/>
  <dc:creator/>
  <cp:keywords/>
  <cp:lastModifiedBy/>
  <cp:revision>1</cp:revision>
  <dcterms:created xsi:type="dcterms:W3CDTF">2019-07-03T01:12:00Z</dcterms:created>
  <dcterms:modified xsi:type="dcterms:W3CDTF">2019-07-04T22:55:00Z</dcterms:modified>
</cp:coreProperties>
</file>